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73F0" w:rsidRDefault="00B673F0" w:rsidP="00B673F0">
      <w:pPr>
        <w:pStyle w:val="Overskrift1"/>
      </w:pPr>
      <w:r>
        <w:t xml:space="preserve">Luftmodstand i lodret fald </w:t>
      </w:r>
    </w:p>
    <w:p w:rsidR="0028303C" w:rsidRDefault="00B673F0" w:rsidP="0080416A">
      <w:r>
        <w:t xml:space="preserve">I dette projekt skal vi simulere luftmodstand ved lodret fald. </w:t>
      </w:r>
      <w:r w:rsidR="001C0F63">
        <w:t xml:space="preserve">Formålet er at </w:t>
      </w:r>
      <w:r w:rsidR="00511527">
        <w:t xml:space="preserve">undersøge </w:t>
      </w:r>
      <w:r w:rsidR="001C0F63">
        <w:t xml:space="preserve">mekanismen bag luftmodstand og visualisere </w:t>
      </w:r>
      <w:r w:rsidR="00511527">
        <w:t xml:space="preserve">indvirkning uden og med luftmodstand. </w:t>
      </w:r>
    </w:p>
    <w:p w:rsidR="001C0F63" w:rsidRDefault="001C0F63" w:rsidP="0080416A"/>
    <w:p w:rsidR="00BE528B" w:rsidRDefault="00BE528B" w:rsidP="00BE528B">
      <w:pPr>
        <w:pStyle w:val="Overskrift1"/>
      </w:pPr>
      <w:r>
        <w:t xml:space="preserve">Modeller i fysik </w:t>
      </w:r>
      <w:r w:rsidR="00B57A10">
        <w:t xml:space="preserve">og i fysik-CT </w:t>
      </w:r>
    </w:p>
    <w:p w:rsidR="00B26881" w:rsidRDefault="00A83C29" w:rsidP="0080416A">
      <w:r>
        <w:t>En central metode i fysik er at modeller</w:t>
      </w:r>
      <w:r w:rsidR="00B26881">
        <w:t>e</w:t>
      </w:r>
      <w:r>
        <w:t xml:space="preserve"> omverdenen.</w:t>
      </w:r>
      <w:r w:rsidR="008D2020">
        <w:t xml:space="preserve"> </w:t>
      </w:r>
    </w:p>
    <w:p w:rsidR="00A570C4" w:rsidRDefault="00A83C29" w:rsidP="0080416A">
      <w:r>
        <w:t>En model er per defin</w:t>
      </w:r>
      <w:r w:rsidR="001170BE">
        <w:t>ition en simplificering</w:t>
      </w:r>
      <w:r>
        <w:t xml:space="preserve"> af en virkelig situation. </w:t>
      </w:r>
      <w:r w:rsidR="008D2020">
        <w:t xml:space="preserve">Faktisk </w:t>
      </w:r>
      <w:r w:rsidR="00795509">
        <w:t>kan fysikere ikke regne p</w:t>
      </w:r>
      <w:r w:rsidR="001170BE">
        <w:t>å noget overhovedet, uden at simplificere</w:t>
      </w:r>
      <w:r w:rsidR="00795509">
        <w:t xml:space="preserve"> situationen. </w:t>
      </w:r>
    </w:p>
    <w:p w:rsidR="00795509" w:rsidRDefault="00795509" w:rsidP="0080416A">
      <w:r>
        <w:t xml:space="preserve">Kan du acceptere denne unøjagtighed? Måske kan et citat fra Richard P. </w:t>
      </w:r>
      <w:proofErr w:type="spellStart"/>
      <w:r>
        <w:t>Feynmann</w:t>
      </w:r>
      <w:proofErr w:type="spellEnd"/>
      <w:r>
        <w:t xml:space="preserve"> hjælpe? </w:t>
      </w:r>
    </w:p>
    <w:p w:rsidR="00795509" w:rsidRDefault="00795509" w:rsidP="0080416A">
      <w:r>
        <w:t>”</w:t>
      </w:r>
      <w:r w:rsidRPr="00795509">
        <w:rPr>
          <w:rFonts w:ascii="Segoe UI" w:hAnsi="Segoe UI" w:cs="Segoe UI"/>
          <w:i/>
          <w:color w:val="343541"/>
        </w:rPr>
        <w:t xml:space="preserve">In </w:t>
      </w:r>
      <w:proofErr w:type="spellStart"/>
      <w:r w:rsidRPr="00795509">
        <w:rPr>
          <w:rFonts w:ascii="Segoe UI" w:hAnsi="Segoe UI" w:cs="Segoe UI"/>
          <w:i/>
          <w:color w:val="343541"/>
        </w:rPr>
        <w:t>physics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the </w:t>
      </w:r>
      <w:proofErr w:type="spellStart"/>
      <w:r w:rsidRPr="00795509">
        <w:rPr>
          <w:rFonts w:ascii="Segoe UI" w:hAnsi="Segoe UI" w:cs="Segoe UI"/>
          <w:i/>
          <w:color w:val="343541"/>
        </w:rPr>
        <w:t>truth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is </w:t>
      </w:r>
      <w:proofErr w:type="spellStart"/>
      <w:r w:rsidRPr="00795509">
        <w:rPr>
          <w:rFonts w:ascii="Segoe UI" w:hAnsi="Segoe UI" w:cs="Segoe UI"/>
          <w:i/>
          <w:color w:val="343541"/>
        </w:rPr>
        <w:t>rarely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</w:t>
      </w:r>
      <w:proofErr w:type="spellStart"/>
      <w:r w:rsidRPr="00795509">
        <w:rPr>
          <w:rFonts w:ascii="Segoe UI" w:hAnsi="Segoe UI" w:cs="Segoe UI"/>
          <w:i/>
          <w:color w:val="343541"/>
        </w:rPr>
        <w:t>perfectly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clear, and </w:t>
      </w:r>
      <w:proofErr w:type="spellStart"/>
      <w:r w:rsidRPr="00795509">
        <w:rPr>
          <w:rFonts w:ascii="Segoe UI" w:hAnsi="Segoe UI" w:cs="Segoe UI"/>
          <w:i/>
          <w:color w:val="343541"/>
        </w:rPr>
        <w:t>that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is </w:t>
      </w:r>
      <w:proofErr w:type="spellStart"/>
      <w:r w:rsidRPr="00795509">
        <w:rPr>
          <w:rFonts w:ascii="Segoe UI" w:hAnsi="Segoe UI" w:cs="Segoe UI"/>
          <w:i/>
          <w:color w:val="343541"/>
        </w:rPr>
        <w:t>certainly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</w:t>
      </w:r>
      <w:proofErr w:type="spellStart"/>
      <w:r w:rsidRPr="00795509">
        <w:rPr>
          <w:rFonts w:ascii="Segoe UI" w:hAnsi="Segoe UI" w:cs="Segoe UI"/>
          <w:i/>
          <w:color w:val="343541"/>
        </w:rPr>
        <w:t>universally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the case in human affairs. </w:t>
      </w:r>
      <w:proofErr w:type="spellStart"/>
      <w:r w:rsidRPr="00795509">
        <w:rPr>
          <w:rFonts w:ascii="Segoe UI" w:hAnsi="Segoe UI" w:cs="Segoe UI"/>
          <w:i/>
          <w:color w:val="343541"/>
        </w:rPr>
        <w:t>Hence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, </w:t>
      </w:r>
      <w:proofErr w:type="spellStart"/>
      <w:r w:rsidRPr="00795509">
        <w:rPr>
          <w:rFonts w:ascii="Segoe UI" w:hAnsi="Segoe UI" w:cs="Segoe UI"/>
          <w:i/>
          <w:color w:val="343541"/>
        </w:rPr>
        <w:t>what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is not </w:t>
      </w:r>
      <w:proofErr w:type="spellStart"/>
      <w:r w:rsidRPr="00795509">
        <w:rPr>
          <w:rFonts w:ascii="Segoe UI" w:hAnsi="Segoe UI" w:cs="Segoe UI"/>
          <w:i/>
          <w:color w:val="343541"/>
        </w:rPr>
        <w:t>surrounded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by </w:t>
      </w:r>
      <w:proofErr w:type="spellStart"/>
      <w:r w:rsidRPr="00795509">
        <w:rPr>
          <w:rFonts w:ascii="Segoe UI" w:hAnsi="Segoe UI" w:cs="Segoe UI"/>
          <w:i/>
          <w:color w:val="343541"/>
        </w:rPr>
        <w:t>uncertainty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</w:t>
      </w:r>
      <w:proofErr w:type="spellStart"/>
      <w:r w:rsidRPr="00795509">
        <w:rPr>
          <w:rFonts w:ascii="Segoe UI" w:hAnsi="Segoe UI" w:cs="Segoe UI"/>
          <w:i/>
          <w:color w:val="343541"/>
        </w:rPr>
        <w:t>cannot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</w:t>
      </w:r>
      <w:proofErr w:type="spellStart"/>
      <w:r w:rsidRPr="00795509">
        <w:rPr>
          <w:rFonts w:ascii="Segoe UI" w:hAnsi="Segoe UI" w:cs="Segoe UI"/>
          <w:i/>
          <w:color w:val="343541"/>
        </w:rPr>
        <w:t>be</w:t>
      </w:r>
      <w:proofErr w:type="spellEnd"/>
      <w:r w:rsidRPr="00795509">
        <w:rPr>
          <w:rFonts w:ascii="Segoe UI" w:hAnsi="Segoe UI" w:cs="Segoe UI"/>
          <w:i/>
          <w:color w:val="343541"/>
        </w:rPr>
        <w:t xml:space="preserve"> the </w:t>
      </w:r>
      <w:proofErr w:type="spellStart"/>
      <w:r w:rsidRPr="00795509">
        <w:rPr>
          <w:rFonts w:ascii="Segoe UI" w:hAnsi="Segoe UI" w:cs="Segoe UI"/>
          <w:i/>
          <w:color w:val="343541"/>
        </w:rPr>
        <w:t>truth</w:t>
      </w:r>
      <w:proofErr w:type="spellEnd"/>
      <w:r w:rsidR="00A70210">
        <w:rPr>
          <w:rFonts w:ascii="Segoe UI" w:hAnsi="Segoe UI" w:cs="Segoe UI"/>
          <w:i/>
          <w:color w:val="343541"/>
        </w:rPr>
        <w:t>.</w:t>
      </w:r>
      <w:r>
        <w:t>”</w:t>
      </w:r>
      <w:r w:rsidR="003F63A4">
        <w:t xml:space="preserve">, </w:t>
      </w:r>
      <w:r w:rsidR="00C00634">
        <w:t xml:space="preserve">The </w:t>
      </w:r>
      <w:proofErr w:type="spellStart"/>
      <w:r w:rsidR="00C00634">
        <w:t>Character</w:t>
      </w:r>
      <w:proofErr w:type="spellEnd"/>
      <w:r w:rsidR="00C00634">
        <w:t xml:space="preserve"> of </w:t>
      </w:r>
      <w:proofErr w:type="spellStart"/>
      <w:r w:rsidR="00C00634">
        <w:t>Physical</w:t>
      </w:r>
      <w:proofErr w:type="spellEnd"/>
      <w:r w:rsidR="00C00634">
        <w:t xml:space="preserve"> Law, 1965, </w:t>
      </w:r>
      <w:r w:rsidR="003F63A4">
        <w:t xml:space="preserve">Richard P. </w:t>
      </w:r>
      <w:proofErr w:type="spellStart"/>
      <w:r w:rsidR="003F63A4">
        <w:t>Feynmann</w:t>
      </w:r>
      <w:proofErr w:type="spellEnd"/>
      <w:r w:rsidR="003F63A4">
        <w:t xml:space="preserve">. </w:t>
      </w:r>
    </w:p>
    <w:p w:rsidR="00167159" w:rsidRDefault="00167159" w:rsidP="0080416A"/>
    <w:p w:rsidR="00652081" w:rsidRDefault="00652081" w:rsidP="0080416A">
      <w:r>
        <w:t xml:space="preserve">En anden vigtig rolle </w:t>
      </w:r>
      <w:r w:rsidR="00A570C4">
        <w:t xml:space="preserve">som modeller </w:t>
      </w:r>
      <w:r>
        <w:t>kan spille, udtrykkes af David Scherer, pensioneret fysik-professor</w:t>
      </w:r>
      <w:r w:rsidR="00A570C4">
        <w:t xml:space="preserve"> fra </w:t>
      </w:r>
      <w:proofErr w:type="spellStart"/>
      <w:r w:rsidR="00A570C4">
        <w:t>University</w:t>
      </w:r>
      <w:proofErr w:type="spellEnd"/>
      <w:r w:rsidR="00A570C4">
        <w:t xml:space="preserve"> of </w:t>
      </w:r>
      <w:proofErr w:type="spellStart"/>
      <w:r w:rsidR="00A570C4">
        <w:t>Calinfornia</w:t>
      </w:r>
      <w:proofErr w:type="spellEnd"/>
      <w:r w:rsidR="00A570C4">
        <w:t xml:space="preserve">, Santa </w:t>
      </w:r>
      <w:proofErr w:type="spellStart"/>
      <w:r w:rsidR="00A570C4">
        <w:t>Cruz</w:t>
      </w:r>
      <w:proofErr w:type="spellEnd"/>
      <w:r w:rsidR="00A570C4">
        <w:t xml:space="preserve"> (UCSC)</w:t>
      </w:r>
      <w:r>
        <w:t xml:space="preserve">: </w:t>
      </w:r>
    </w:p>
    <w:p w:rsidR="00652081" w:rsidRDefault="00652081" w:rsidP="0080416A">
      <w:r w:rsidRPr="00652081">
        <w:t xml:space="preserve">"Models </w:t>
      </w:r>
      <w:proofErr w:type="spellStart"/>
      <w:r w:rsidRPr="00652081">
        <w:t>are</w:t>
      </w:r>
      <w:proofErr w:type="spellEnd"/>
      <w:r w:rsidRPr="00652081">
        <w:t xml:space="preserve"> an </w:t>
      </w:r>
      <w:proofErr w:type="spellStart"/>
      <w:r w:rsidRPr="00652081">
        <w:t>essential</w:t>
      </w:r>
      <w:proofErr w:type="spellEnd"/>
      <w:r w:rsidRPr="00652081">
        <w:t xml:space="preserve"> </w:t>
      </w:r>
      <w:proofErr w:type="spellStart"/>
      <w:r w:rsidRPr="00652081">
        <w:t>tool</w:t>
      </w:r>
      <w:proofErr w:type="spellEnd"/>
      <w:r w:rsidRPr="00652081">
        <w:t xml:space="preserve"> for </w:t>
      </w:r>
      <w:proofErr w:type="spellStart"/>
      <w:r w:rsidRPr="00652081">
        <w:t>physicists</w:t>
      </w:r>
      <w:proofErr w:type="spellEnd"/>
      <w:r w:rsidRPr="00652081">
        <w:t xml:space="preserve"> and </w:t>
      </w:r>
      <w:proofErr w:type="spellStart"/>
      <w:r w:rsidRPr="00652081">
        <w:t>engineers</w:t>
      </w:r>
      <w:proofErr w:type="spellEnd"/>
      <w:r w:rsidRPr="00652081">
        <w:t xml:space="preserve">, but </w:t>
      </w:r>
      <w:proofErr w:type="spellStart"/>
      <w:r w:rsidRPr="00652081">
        <w:t>they</w:t>
      </w:r>
      <w:proofErr w:type="spellEnd"/>
      <w:r w:rsidRPr="00652081">
        <w:t xml:space="preserve"> </w:t>
      </w:r>
      <w:proofErr w:type="spellStart"/>
      <w:r w:rsidRPr="00652081">
        <w:t>are</w:t>
      </w:r>
      <w:proofErr w:type="spellEnd"/>
      <w:r w:rsidRPr="00652081">
        <w:t xml:space="preserve"> </w:t>
      </w:r>
      <w:proofErr w:type="spellStart"/>
      <w:r w:rsidRPr="00652081">
        <w:t>also</w:t>
      </w:r>
      <w:proofErr w:type="spellEnd"/>
      <w:r w:rsidRPr="00652081">
        <w:t xml:space="preserve"> </w:t>
      </w:r>
      <w:proofErr w:type="spellStart"/>
      <w:r w:rsidRPr="00652081">
        <w:t>critical</w:t>
      </w:r>
      <w:proofErr w:type="spellEnd"/>
      <w:r w:rsidRPr="00652081">
        <w:t xml:space="preserve"> for students </w:t>
      </w:r>
      <w:proofErr w:type="spellStart"/>
      <w:r w:rsidRPr="00652081">
        <w:t>learning</w:t>
      </w:r>
      <w:proofErr w:type="spellEnd"/>
      <w:r w:rsidRPr="00652081">
        <w:t xml:space="preserve"> </w:t>
      </w:r>
      <w:proofErr w:type="spellStart"/>
      <w:r w:rsidRPr="00652081">
        <w:t>about</w:t>
      </w:r>
      <w:proofErr w:type="spellEnd"/>
      <w:r w:rsidRPr="00652081">
        <w:t xml:space="preserve"> </w:t>
      </w:r>
      <w:proofErr w:type="spellStart"/>
      <w:r w:rsidRPr="00652081">
        <w:t>physics</w:t>
      </w:r>
      <w:proofErr w:type="spellEnd"/>
      <w:r w:rsidRPr="00652081">
        <w:t xml:space="preserve">. Through models, students </w:t>
      </w:r>
      <w:proofErr w:type="spellStart"/>
      <w:r w:rsidRPr="00652081">
        <w:t>can</w:t>
      </w:r>
      <w:proofErr w:type="spellEnd"/>
      <w:r w:rsidRPr="00652081">
        <w:t xml:space="preserve"> </w:t>
      </w:r>
      <w:proofErr w:type="spellStart"/>
      <w:r w:rsidRPr="00652081">
        <w:t>explore</w:t>
      </w:r>
      <w:proofErr w:type="spellEnd"/>
      <w:r w:rsidRPr="00652081">
        <w:t xml:space="preserve"> </w:t>
      </w:r>
      <w:proofErr w:type="spellStart"/>
      <w:r w:rsidRPr="00652081">
        <w:t>complex</w:t>
      </w:r>
      <w:proofErr w:type="spellEnd"/>
      <w:r w:rsidRPr="00652081">
        <w:t xml:space="preserve"> </w:t>
      </w:r>
      <w:proofErr w:type="spellStart"/>
      <w:r w:rsidRPr="00652081">
        <w:t>physical</w:t>
      </w:r>
      <w:proofErr w:type="spellEnd"/>
      <w:r w:rsidRPr="00652081">
        <w:t xml:space="preserve"> </w:t>
      </w:r>
      <w:proofErr w:type="spellStart"/>
      <w:r w:rsidRPr="00652081">
        <w:t>phenomena</w:t>
      </w:r>
      <w:proofErr w:type="spellEnd"/>
      <w:r w:rsidRPr="00652081">
        <w:t xml:space="preserve"> and </w:t>
      </w:r>
      <w:proofErr w:type="spellStart"/>
      <w:r w:rsidRPr="00652081">
        <w:t>develop</w:t>
      </w:r>
      <w:proofErr w:type="spellEnd"/>
      <w:r w:rsidRPr="00652081">
        <w:t xml:space="preserve"> a </w:t>
      </w:r>
      <w:proofErr w:type="spellStart"/>
      <w:r w:rsidRPr="00652081">
        <w:t>deeper</w:t>
      </w:r>
      <w:proofErr w:type="spellEnd"/>
      <w:r w:rsidRPr="00652081">
        <w:t xml:space="preserve"> </w:t>
      </w:r>
      <w:proofErr w:type="spellStart"/>
      <w:r w:rsidRPr="00652081">
        <w:t>understanding</w:t>
      </w:r>
      <w:proofErr w:type="spellEnd"/>
      <w:r w:rsidRPr="00652081">
        <w:t xml:space="preserve"> of the </w:t>
      </w:r>
      <w:proofErr w:type="spellStart"/>
      <w:r w:rsidRPr="00652081">
        <w:t>underlying</w:t>
      </w:r>
      <w:proofErr w:type="spellEnd"/>
      <w:r w:rsidRPr="00652081">
        <w:t xml:space="preserve"> </w:t>
      </w:r>
      <w:proofErr w:type="spellStart"/>
      <w:r w:rsidRPr="00652081">
        <w:t>concepts</w:t>
      </w:r>
      <w:proofErr w:type="spellEnd"/>
      <w:r w:rsidRPr="00652081">
        <w:t>."</w:t>
      </w:r>
    </w:p>
    <w:p w:rsidR="00652081" w:rsidRDefault="00BE0AEB" w:rsidP="0080416A">
      <w:r>
        <w:t xml:space="preserve">Ovenstående udtrykker essensen i hvad </w:t>
      </w:r>
      <w:proofErr w:type="spellStart"/>
      <w:r>
        <w:t>Computational</w:t>
      </w:r>
      <w:proofErr w:type="spellEnd"/>
      <w:r>
        <w:t xml:space="preserve"> </w:t>
      </w:r>
      <w:proofErr w:type="spellStart"/>
      <w:r>
        <w:t>Thinking</w:t>
      </w:r>
      <w:proofErr w:type="spellEnd"/>
      <w:r>
        <w:t xml:space="preserve"> kan for fysik. </w:t>
      </w:r>
    </w:p>
    <w:p w:rsidR="00B00583" w:rsidRDefault="00B00583">
      <w:pPr>
        <w:rPr>
          <w:color w:val="FFFFFF" w:themeColor="background1"/>
          <w:spacing w:val="15"/>
          <w:sz w:val="22"/>
          <w:szCs w:val="22"/>
        </w:rPr>
      </w:pPr>
    </w:p>
    <w:p w:rsidR="00B673F0" w:rsidRDefault="00F26F43" w:rsidP="00F26F43">
      <w:pPr>
        <w:pStyle w:val="Overskrift1"/>
      </w:pPr>
      <w:r>
        <w:t xml:space="preserve">Grundlæggende mekanisme og teori </w:t>
      </w:r>
    </w:p>
    <w:p w:rsidR="00925916" w:rsidRPr="00925916" w:rsidRDefault="00925916" w:rsidP="00925916">
      <w:pPr>
        <w:pStyle w:val="Overskrift2"/>
      </w:pPr>
      <w:r>
        <w:t>Det frie fald</w:t>
      </w:r>
    </w:p>
    <w:p w:rsidR="000E0515" w:rsidRDefault="00BE528B" w:rsidP="0080416A">
      <w:r>
        <w:t xml:space="preserve">I Fysik B </w:t>
      </w:r>
      <w:proofErr w:type="spellStart"/>
      <w:r w:rsidR="00DA316A">
        <w:t>htxc</w:t>
      </w:r>
      <w:proofErr w:type="spellEnd"/>
      <w:r w:rsidR="00DA316A">
        <w:t xml:space="preserve"> </w:t>
      </w:r>
      <w:r>
        <w:t>lærer vi om det ”frie fald”</w:t>
      </w:r>
      <w:r w:rsidR="008A04B9">
        <w:t>. M</w:t>
      </w:r>
      <w:r w:rsidR="00D44D4F">
        <w:t xml:space="preserve">odellen, ”det frie fald”, </w:t>
      </w:r>
      <w:r w:rsidR="008A04B9">
        <w:t>er at objektet kun påvirkes af tyngdekraften og dermed ikke af luftmodstand</w:t>
      </w:r>
      <w:r w:rsidR="00D44D4F">
        <w:t>+ som ellers kan være en betydelig bidragsyder</w:t>
      </w:r>
      <w:r w:rsidR="008A04B9">
        <w:t xml:space="preserve">. </w:t>
      </w:r>
    </w:p>
    <w:p w:rsidR="008A04B9" w:rsidRDefault="00FB19A7" w:rsidP="0080416A">
      <w:r>
        <w:t xml:space="preserve">Under denne antagelse anvender </w:t>
      </w:r>
      <w:r w:rsidR="000E0515">
        <w:t xml:space="preserve">lærebogen </w:t>
      </w:r>
      <w:r>
        <w:t xml:space="preserve">bevægelsesligningerne for konstant acceleration: </w:t>
      </w:r>
    </w:p>
    <w:p w:rsidR="00FB19A7" w:rsidRPr="00FB19A7" w:rsidRDefault="00FB19A7" w:rsidP="0080416A">
      <m:oMathPara>
        <m:oMath>
          <m:r>
            <w:rPr>
              <w:rFonts w:ascii="Cambria Math" w:hAnsi="Cambria Math"/>
            </w:rPr>
            <m:t>a=konstant</m:t>
          </m:r>
        </m:oMath>
      </m:oMathPara>
    </w:p>
    <w:p w:rsidR="00FB19A7" w:rsidRPr="00FB19A7" w:rsidRDefault="00FB19A7" w:rsidP="0080416A">
      <m:oMathPara>
        <m:oMath>
          <m:r>
            <w:rPr>
              <w:rFonts w:ascii="Cambria Math" w:hAnsi="Cambria Math"/>
            </w:rPr>
            <m:t>v=a·t+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</m:oMath>
      </m:oMathPara>
    </w:p>
    <w:p w:rsidR="00FB19A7" w:rsidRPr="00FB19A7" w:rsidRDefault="00FB19A7" w:rsidP="0080416A">
      <m:oMathPara>
        <m:oMath>
          <m:r>
            <w:rPr>
              <w:rFonts w:ascii="Cambria Math" w:hAnsi="Cambria Math"/>
            </w:rPr>
            <w:lastRenderedPageBreak/>
            <m:t>s=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·a·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t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·t+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</m:oMath>
      </m:oMathPara>
    </w:p>
    <w:p w:rsidR="00FB19A7" w:rsidRPr="003E1817" w:rsidRDefault="00B42C7E" w:rsidP="0080416A"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  <m:sup>
              <m:r>
                <w:rPr>
                  <w:rFonts w:ascii="Cambria Math" w:hAnsi="Cambria Math"/>
                </w:rPr>
                <m:t>2</m:t>
              </m:r>
            </m:sup>
          </m:sSubSup>
          <m:r>
            <w:rPr>
              <w:rFonts w:ascii="Cambria Math" w:hAnsi="Cambria Math"/>
            </w:rPr>
            <m:t>+2·a·(s-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)</m:t>
          </m:r>
        </m:oMath>
      </m:oMathPara>
    </w:p>
    <w:p w:rsidR="003E1817" w:rsidRDefault="003F239F" w:rsidP="003F239F">
      <w:r>
        <w:t xml:space="preserve">En simulering af et frit fald kunne så </w:t>
      </w:r>
      <w:r w:rsidR="00273056">
        <w:t xml:space="preserve">afbilde </w:t>
      </w:r>
      <m:oMath>
        <m:r>
          <w:rPr>
            <w:rFonts w:ascii="Cambria Math" w:hAnsi="Cambria Math"/>
          </w:rPr>
          <m:t>(t, s)</m:t>
        </m:r>
      </m:oMath>
      <w:r w:rsidR="00273056">
        <w:t xml:space="preserve"> punkter. </w:t>
      </w:r>
    </w:p>
    <w:p w:rsidR="00925916" w:rsidRDefault="00925916" w:rsidP="0080416A"/>
    <w:p w:rsidR="00925916" w:rsidRDefault="00925916" w:rsidP="00925916">
      <w:pPr>
        <w:pStyle w:val="Overskrift2"/>
      </w:pPr>
      <w:r>
        <w:t xml:space="preserve">Numerisk simuleringsteknik </w:t>
      </w:r>
      <w:r w:rsidR="005E0D62">
        <w:t xml:space="preserve">- </w:t>
      </w:r>
      <w:proofErr w:type="spellStart"/>
      <w:r w:rsidR="005E0D62">
        <w:t>Euler-Cromer</w:t>
      </w:r>
      <w:proofErr w:type="spellEnd"/>
    </w:p>
    <w:p w:rsidR="0029607B" w:rsidRDefault="0032388D" w:rsidP="0080416A">
      <w:r>
        <w:t>M</w:t>
      </w:r>
      <w:r w:rsidR="005408E6">
        <w:t>en hvad hvis der er ikke-idealiteter</w:t>
      </w:r>
      <w:r>
        <w:t xml:space="preserve"> til sted</w:t>
      </w:r>
      <w:r w:rsidR="005408E6">
        <w:t>e</w:t>
      </w:r>
      <w:r>
        <w:t xml:space="preserve">? </w:t>
      </w:r>
    </w:p>
    <w:p w:rsidR="0062647D" w:rsidRDefault="0062647D" w:rsidP="0080416A">
      <w:r>
        <w:t xml:space="preserve">Vi må anvende numerisk simuleringsteknik, hvor man typisk ikke kan få en analytisk løsning, men i stedet får en række af værdier, f.eks. </w:t>
      </w:r>
      <w:proofErr w:type="spellStart"/>
      <w:r>
        <w:t>tuplerne</w:t>
      </w:r>
      <w:proofErr w:type="spellEnd"/>
      <w:r>
        <w:t xml:space="preserve">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</m:d>
      </m:oMath>
      <w:r>
        <w:t xml:space="preserve"> hvor man til et tidspunkt kender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, dvs. stedet og øjeblikshastigheden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. </w:t>
      </w:r>
    </w:p>
    <w:p w:rsidR="0032388D" w:rsidRDefault="0062647D" w:rsidP="0080416A">
      <w:r>
        <w:t xml:space="preserve">Det kan vi gøre ved at anvende </w:t>
      </w:r>
      <w:r w:rsidR="002B1A76">
        <w:t>grunddefinitionerne</w:t>
      </w:r>
      <w:r>
        <w:t xml:space="preserve"> af hastighed og acceleration:</w:t>
      </w:r>
      <w:r w:rsidR="002B1A76">
        <w:t xml:space="preserve"> </w:t>
      </w:r>
    </w:p>
    <w:p w:rsidR="002B1A76" w:rsidRPr="00BE5657" w:rsidRDefault="00BE5657" w:rsidP="0080416A">
      <m:oMathPara>
        <m:oMath>
          <m:r>
            <w:rPr>
              <w:rFonts w:ascii="Cambria Math" w:hAnsi="Cambria Math"/>
            </w:rPr>
            <m:t>v=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∆s</m:t>
              </m:r>
            </m:num>
            <m:den>
              <m:r>
                <w:rPr>
                  <w:rFonts w:ascii="Cambria Math" w:hAnsi="Cambria Math"/>
                </w:rPr>
                <m:t>∆t</m:t>
              </m:r>
            </m:den>
          </m:f>
        </m:oMath>
      </m:oMathPara>
    </w:p>
    <w:p w:rsidR="00BE5657" w:rsidRPr="005B721A" w:rsidRDefault="00A3260F" w:rsidP="0080416A">
      <m:oMathPara>
        <m:oMath>
          <m:r>
            <w:rPr>
              <w:rFonts w:ascii="Cambria Math" w:hAnsi="Cambria Math"/>
            </w:rPr>
            <m:t>a=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∆v</m:t>
              </m:r>
            </m:num>
            <m:den>
              <m:r>
                <w:rPr>
                  <w:rFonts w:ascii="Cambria Math" w:hAnsi="Cambria Math"/>
                </w:rPr>
                <m:t>∆t</m:t>
              </m:r>
            </m:den>
          </m:f>
        </m:oMath>
      </m:oMathPara>
    </w:p>
    <w:p w:rsidR="005B721A" w:rsidRDefault="005B721A" w:rsidP="0080416A">
      <w:r>
        <w:t xml:space="preserve">Kan vi bruge dem til at bevæge os et lille skridt fremad ad gangen? </w:t>
      </w:r>
      <w:r w:rsidR="00A560CB">
        <w:t xml:space="preserve">Det kan vi se hvis vi </w:t>
      </w:r>
      <w:proofErr w:type="spellStart"/>
      <w:r w:rsidR="00A560CB">
        <w:t>omskrive</w:t>
      </w:r>
      <w:r w:rsidR="003D0E91">
        <w:t>Indeks</w:t>
      </w:r>
      <w:proofErr w:type="spellEnd"/>
      <w:r w:rsidR="003D0E91">
        <w:t xml:space="preserve"> 1 indikerer foregående værdi: </w:t>
      </w:r>
    </w:p>
    <w:p w:rsidR="005B721A" w:rsidRPr="005B721A" w:rsidRDefault="005B721A" w:rsidP="0080416A">
      <m:oMathPara>
        <m:oMath>
          <m:r>
            <w:rPr>
              <w:rFonts w:ascii="Cambria Math" w:hAnsi="Cambria Math"/>
            </w:rPr>
            <m:t>∆s=v·∆t</m:t>
          </m:r>
        </m:oMath>
      </m:oMathPara>
    </w:p>
    <w:p w:rsidR="005B721A" w:rsidRPr="0029607B" w:rsidRDefault="005B721A" w:rsidP="0080416A">
      <m:oMathPara>
        <m:oMath>
          <m:r>
            <w:rPr>
              <w:rFonts w:ascii="Cambria Math" w:hAnsi="Cambria Math"/>
            </w:rPr>
            <m:t>∆v=a·∆t</m:t>
          </m:r>
        </m:oMath>
      </m:oMathPara>
    </w:p>
    <w:p w:rsidR="0029607B" w:rsidRPr="005B721A" w:rsidRDefault="0029607B" w:rsidP="0080416A">
      <w:r>
        <w:t xml:space="preserve">Nu anvendes: </w:t>
      </w:r>
      <m:oMath>
        <m:r>
          <w:rPr>
            <w:rFonts w:ascii="Cambria Math" w:hAnsi="Cambria Math"/>
          </w:rPr>
          <m:t>∆s=s-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og </w:t>
      </w:r>
      <m:oMath>
        <m:r>
          <w:rPr>
            <w:rFonts w:ascii="Cambria Math" w:hAnsi="Cambria Math"/>
          </w:rPr>
          <m:t>∆v=v-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: </w:t>
      </w:r>
    </w:p>
    <w:p w:rsidR="005B721A" w:rsidRPr="005B721A" w:rsidRDefault="005B721A" w:rsidP="0080416A">
      <m:oMathPara>
        <m:oMath>
          <m:r>
            <w:rPr>
              <w:rFonts w:ascii="Cambria Math" w:hAnsi="Cambria Math"/>
            </w:rPr>
            <m:t>s-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=v·∆t</m:t>
          </m:r>
        </m:oMath>
      </m:oMathPara>
    </w:p>
    <w:p w:rsidR="005B721A" w:rsidRPr="003F3496" w:rsidRDefault="005B721A" w:rsidP="0080416A">
      <m:oMathPara>
        <m:oMath>
          <m:r>
            <w:rPr>
              <w:rFonts w:ascii="Cambria Math" w:hAnsi="Cambria Math"/>
            </w:rPr>
            <m:t>v-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=a·∆t</m:t>
          </m:r>
        </m:oMath>
      </m:oMathPara>
    </w:p>
    <w:p w:rsidR="003F3496" w:rsidRPr="005B721A" w:rsidRDefault="003F3496" w:rsidP="0080416A">
      <w:r>
        <w:t>Og</w:t>
      </w:r>
      <w:r w:rsidR="00C339B1">
        <w:t xml:space="preserve"> henholdsvis</w:t>
      </w:r>
      <w:r>
        <w:t xml:space="preserve"> </w:t>
      </w:r>
      <m:oMath>
        <m:r>
          <w:rPr>
            <w:rFonts w:ascii="Cambria Math" w:hAnsi="Cambria Math"/>
          </w:rPr>
          <m:t>s</m:t>
        </m:r>
      </m:oMath>
      <w:r>
        <w:t xml:space="preserve"> og </w:t>
      </w:r>
      <m:oMath>
        <m:r>
          <w:rPr>
            <w:rFonts w:ascii="Cambria Math" w:hAnsi="Cambria Math"/>
          </w:rPr>
          <m:t>v</m:t>
        </m:r>
      </m:oMath>
      <w:r>
        <w:t xml:space="preserve"> isoleres</w:t>
      </w:r>
      <w:r w:rsidR="00C339B1">
        <w:t xml:space="preserve"> i de to ligninger</w:t>
      </w:r>
      <w:r>
        <w:t xml:space="preserve">: </w:t>
      </w:r>
    </w:p>
    <w:p w:rsidR="005B721A" w:rsidRPr="00071E20" w:rsidRDefault="00071E20" w:rsidP="0080416A">
      <m:oMathPara>
        <m:oMath>
          <m:r>
            <w:rPr>
              <w:rFonts w:ascii="Cambria Math" w:hAnsi="Cambria Math"/>
            </w:rPr>
            <m:t>s=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+v·∆t</m:t>
          </m:r>
        </m:oMath>
      </m:oMathPara>
    </w:p>
    <w:p w:rsidR="005B721A" w:rsidRPr="00A3260F" w:rsidRDefault="00071E20" w:rsidP="0080416A">
      <m:oMathPara>
        <m:oMath>
          <m:r>
            <w:rPr>
              <w:rFonts w:ascii="Cambria Math" w:hAnsi="Cambria Math"/>
            </w:rPr>
            <m:t>v=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+a·∆t</m:t>
          </m:r>
        </m:oMath>
      </m:oMathPara>
    </w:p>
    <w:p w:rsidR="005E0D62" w:rsidRDefault="005E0D62" w:rsidP="0080416A"/>
    <w:p w:rsidR="005E0D62" w:rsidRDefault="005E0D62" w:rsidP="0080416A"/>
    <w:p w:rsidR="005E0D62" w:rsidRDefault="005E0D62" w:rsidP="0080416A"/>
    <w:p w:rsidR="00A3260F" w:rsidRDefault="005B721A" w:rsidP="0080416A">
      <w:r>
        <w:lastRenderedPageBreak/>
        <w:t xml:space="preserve">Vi ved fra Newtons 2. lov at: </w:t>
      </w:r>
    </w:p>
    <w:p w:rsidR="005B721A" w:rsidRPr="005B721A" w:rsidRDefault="00B42C7E" w:rsidP="0080416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res</m:t>
              </m:r>
            </m:sub>
          </m:sSub>
          <m:r>
            <w:rPr>
              <w:rFonts w:ascii="Cambria Math" w:hAnsi="Cambria Math"/>
            </w:rPr>
            <m:t>=m·a</m:t>
          </m:r>
        </m:oMath>
      </m:oMathPara>
    </w:p>
    <w:p w:rsidR="005B721A" w:rsidRPr="005B721A" w:rsidRDefault="005B721A" w:rsidP="0080416A">
      <m:oMathPara>
        <m:oMath>
          <m:r>
            <w:rPr>
              <w:rFonts w:ascii="Cambria Math" w:hAnsi="Cambria Math"/>
            </w:rPr>
            <m:t>a=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m</m:t>
              </m:r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res</m:t>
              </m:r>
            </m:sub>
          </m:sSub>
        </m:oMath>
      </m:oMathPara>
    </w:p>
    <w:p w:rsidR="009C14F3" w:rsidRDefault="00DC49B7" w:rsidP="0080416A">
      <w:r>
        <w:t xml:space="preserve">Og nu kan vi indsætte kræfterne der virker på objektet i stedet for </w:t>
      </w:r>
      <m:oMath>
        <m:r>
          <w:rPr>
            <w:rFonts w:ascii="Cambria Math" w:hAnsi="Cambria Math"/>
          </w:rPr>
          <m:t>a</m:t>
        </m:r>
      </m:oMath>
      <w:r>
        <w:t xml:space="preserve">: </w:t>
      </w:r>
    </w:p>
    <w:p w:rsidR="001C3C52" w:rsidRPr="008B19D6" w:rsidRDefault="001C3C52" w:rsidP="0080416A">
      <m:oMathPara>
        <m:oMath>
          <m:r>
            <w:rPr>
              <w:rFonts w:ascii="Cambria Math" w:hAnsi="Cambria Math"/>
            </w:rPr>
            <m:t>v=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m</m:t>
              </m:r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res</m:t>
              </m:r>
            </m:sub>
          </m:sSub>
          <m:r>
            <w:rPr>
              <w:rFonts w:ascii="Cambria Math" w:hAnsi="Cambria Math"/>
            </w:rPr>
            <m:t>·∆t</m:t>
          </m:r>
        </m:oMath>
      </m:oMathPara>
    </w:p>
    <w:p w:rsidR="008B19D6" w:rsidRPr="001C3C52" w:rsidRDefault="008B19D6" w:rsidP="0080416A">
      <m:oMathPara>
        <m:oMath>
          <m:r>
            <w:rPr>
              <w:rFonts w:ascii="Cambria Math" w:hAnsi="Cambria Math"/>
            </w:rPr>
            <m:t>s=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+v·∆t</m:t>
          </m:r>
        </m:oMath>
      </m:oMathPara>
    </w:p>
    <w:p w:rsidR="001C3C52" w:rsidRDefault="007C7F48" w:rsidP="0080416A">
      <w:r>
        <w:t xml:space="preserve">Ovenstående kaldes </w:t>
      </w:r>
      <w:proofErr w:type="spellStart"/>
      <w:r>
        <w:t>Euler-Cromer</w:t>
      </w:r>
      <w:proofErr w:type="spellEnd"/>
      <w:r>
        <w:t xml:space="preserve"> approksimationen. </w:t>
      </w:r>
      <w:r w:rsidR="008B19D6">
        <w:t xml:space="preserve">Bemærk: ny hastighed, </w:t>
      </w:r>
      <m:oMath>
        <m:r>
          <w:rPr>
            <w:rFonts w:ascii="Cambria Math" w:hAnsi="Cambria Math"/>
          </w:rPr>
          <m:t>v</m:t>
        </m:r>
      </m:oMath>
      <w:r w:rsidR="008B19D6">
        <w:t xml:space="preserve"> skal beregnes før ny position</w:t>
      </w:r>
      <w:r w:rsidR="00EC29BF">
        <w:t xml:space="preserve">, </w:t>
      </w:r>
      <m:oMath>
        <m:r>
          <w:rPr>
            <w:rFonts w:ascii="Cambria Math" w:hAnsi="Cambria Math"/>
          </w:rPr>
          <m:t>s</m:t>
        </m:r>
      </m:oMath>
      <w:r w:rsidR="00EC29BF">
        <w:t>,</w:t>
      </w:r>
      <w:r w:rsidR="008B19D6">
        <w:t xml:space="preserve"> kan bestemmes. </w:t>
      </w:r>
    </w:p>
    <w:p w:rsidR="003E689C" w:rsidRDefault="003E689C" w:rsidP="0080416A">
      <w:r>
        <w:t xml:space="preserve">I et frit fald er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res</m:t>
            </m:r>
          </m:sub>
        </m:sSub>
        <m:r>
          <w:rPr>
            <w:rFonts w:ascii="Cambria Math" w:hAnsi="Cambria Math"/>
          </w:rPr>
          <m:t>=m·g</m:t>
        </m:r>
      </m:oMath>
      <w:r>
        <w:t xml:space="preserve"> og indsætter vi det får vi: </w:t>
      </w:r>
    </w:p>
    <w:p w:rsidR="003E689C" w:rsidRPr="003E689C" w:rsidRDefault="003E689C" w:rsidP="0080416A">
      <m:oMathPara>
        <m:oMath>
          <m:r>
            <w:rPr>
              <w:rFonts w:ascii="Cambria Math" w:hAnsi="Cambria Math"/>
            </w:rPr>
            <m:t>v=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+g·∆t</m:t>
          </m:r>
        </m:oMath>
      </m:oMathPara>
    </w:p>
    <w:p w:rsidR="003E689C" w:rsidRPr="003E689C" w:rsidRDefault="003E689C" w:rsidP="0080416A">
      <m:oMathPara>
        <m:oMath>
          <m:r>
            <w:rPr>
              <w:rFonts w:ascii="Cambria Math" w:hAnsi="Cambria Math"/>
            </w:rPr>
            <m:t>s=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+v·∆t</m:t>
          </m:r>
        </m:oMath>
      </m:oMathPara>
    </w:p>
    <w:p w:rsidR="00AA01AA" w:rsidRDefault="00AA01AA">
      <w:pPr>
        <w:rPr>
          <w:color w:val="FFFFFF" w:themeColor="background1"/>
          <w:spacing w:val="15"/>
          <w:sz w:val="22"/>
          <w:szCs w:val="22"/>
        </w:rPr>
      </w:pPr>
    </w:p>
    <w:p w:rsidR="00AC3B45" w:rsidRDefault="00C467DD" w:rsidP="003D73B9">
      <w:pPr>
        <w:pStyle w:val="Overskrift2"/>
      </w:pPr>
      <w:r>
        <w:t>Empirisk lu</w:t>
      </w:r>
      <w:r w:rsidR="006C67C8">
        <w:t>ftmodstands</w:t>
      </w:r>
      <w:r>
        <w:t xml:space="preserve">model </w:t>
      </w:r>
      <w:r w:rsidR="006C67C8">
        <w:t xml:space="preserve">fra lærebogen </w:t>
      </w:r>
    </w:p>
    <w:p w:rsidR="006C67C8" w:rsidRDefault="0062266B" w:rsidP="0080416A">
      <w:r>
        <w:t xml:space="preserve">I </w:t>
      </w:r>
      <w:proofErr w:type="spellStart"/>
      <w:r>
        <w:t>Orbit</w:t>
      </w:r>
      <w:proofErr w:type="spellEnd"/>
      <w:r>
        <w:t xml:space="preserve"> B htx angives formlen: </w:t>
      </w:r>
    </w:p>
    <w:p w:rsidR="0062266B" w:rsidRPr="0062266B" w:rsidRDefault="00B42C7E" w:rsidP="0080416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luftmodstand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·ρ·A·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:rsidR="00582C9E" w:rsidRDefault="0062266B" w:rsidP="0080416A">
      <w:r>
        <w:t xml:space="preserve">Dette er en såkaldt empirisk </w:t>
      </w:r>
      <w:r w:rsidR="00656FC4">
        <w:t>model</w:t>
      </w:r>
      <w:r>
        <w:t>, som er ud</w:t>
      </w:r>
      <w:r w:rsidR="00582C9E">
        <w:t xml:space="preserve">viklet ud fra </w:t>
      </w:r>
      <w:r w:rsidR="00C32A66">
        <w:t xml:space="preserve">erfaring og </w:t>
      </w:r>
      <w:r w:rsidR="00582C9E">
        <w:t xml:space="preserve">eksperimenter. Den </w:t>
      </w:r>
      <w:r w:rsidR="0069626E">
        <w:t>beskriver</w:t>
      </w:r>
      <w:r w:rsidR="00582C9E">
        <w:t xml:space="preserve"> at </w:t>
      </w:r>
      <w:r w:rsidR="00F95F09">
        <w:t>luft</w:t>
      </w:r>
      <w:r w:rsidR="00582C9E">
        <w:t xml:space="preserve">modstanden er proportional med: </w:t>
      </w:r>
    </w:p>
    <w:p w:rsidR="0062266B" w:rsidRPr="00582C9E" w:rsidRDefault="00582C9E" w:rsidP="00582C9E">
      <w:pPr>
        <w:pStyle w:val="Listeafsnit"/>
        <w:numPr>
          <w:ilvl w:val="0"/>
          <w:numId w:val="1"/>
        </w:numPr>
      </w:pPr>
      <w:r>
        <w:t xml:space="preserve">densiteten af den luft der skal flyttes, </w:t>
      </w:r>
      <m:oMath>
        <m:r>
          <w:rPr>
            <w:rFonts w:ascii="Cambria Math" w:hAnsi="Cambria Math"/>
          </w:rPr>
          <m:t>ρ</m:t>
        </m:r>
      </m:oMath>
    </w:p>
    <w:p w:rsidR="00582C9E" w:rsidRDefault="00582C9E" w:rsidP="00582C9E">
      <w:pPr>
        <w:pStyle w:val="Listeafsnit"/>
        <w:numPr>
          <w:ilvl w:val="0"/>
          <w:numId w:val="1"/>
        </w:numPr>
      </w:pPr>
      <w:r>
        <w:t xml:space="preserve">tværsnitsarealet af objektet, </w:t>
      </w:r>
      <m:oMath>
        <m:r>
          <w:rPr>
            <w:rFonts w:ascii="Cambria Math" w:hAnsi="Cambria Math"/>
          </w:rPr>
          <m:t>A</m:t>
        </m:r>
      </m:oMath>
      <w:r>
        <w:t xml:space="preserve"> der skal flytte luft, </w:t>
      </w:r>
    </w:p>
    <w:p w:rsidR="00582C9E" w:rsidRDefault="00582C9E" w:rsidP="00582C9E">
      <w:pPr>
        <w:pStyle w:val="Listeafsnit"/>
        <w:numPr>
          <w:ilvl w:val="0"/>
          <w:numId w:val="1"/>
        </w:numPr>
      </w:pPr>
      <w:r>
        <w:t xml:space="preserve">en objektudformningsfaktor,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w</m:t>
            </m:r>
          </m:sub>
        </m:sSub>
      </m:oMath>
      <w:r>
        <w:t>.</w:t>
      </w:r>
    </w:p>
    <w:p w:rsidR="000677A6" w:rsidRDefault="00582C9E" w:rsidP="00582C9E">
      <w:r>
        <w:t xml:space="preserve">Og modellen </w:t>
      </w:r>
      <w:r w:rsidR="000677A6">
        <w:t>beskriver</w:t>
      </w:r>
      <w:r>
        <w:t xml:space="preserve"> at </w:t>
      </w:r>
      <w:r w:rsidR="00F95F09">
        <w:t>luft</w:t>
      </w:r>
      <w:r>
        <w:t xml:space="preserve">modstanden er proportional med </w:t>
      </w:r>
    </w:p>
    <w:p w:rsidR="00C467DD" w:rsidRDefault="00582C9E" w:rsidP="00582C9E">
      <w:pPr>
        <w:pStyle w:val="Listeafsnit"/>
        <w:numPr>
          <w:ilvl w:val="0"/>
          <w:numId w:val="2"/>
        </w:numPr>
      </w:pPr>
      <w:r>
        <w:t xml:space="preserve">objektets </w:t>
      </w:r>
      <w:r w:rsidR="00F95F09">
        <w:t xml:space="preserve">kvadrerede hastighed,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v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 w:rsidR="000677A6">
        <w:br/>
      </w:r>
      <w:r>
        <w:t xml:space="preserve">(eller mere præcist den relative hastighed af objektet i forhold til luften). </w:t>
      </w:r>
    </w:p>
    <w:p w:rsidR="003D73B9" w:rsidRDefault="00C42C51" w:rsidP="00582C9E">
      <w:r>
        <w:t xml:space="preserve">Men modellen er empirisk og siger som sådan ikke så meget om den bagvedliggende mekanisme. </w:t>
      </w:r>
    </w:p>
    <w:p w:rsidR="003D73B9" w:rsidRDefault="003D73B9" w:rsidP="00582C9E"/>
    <w:p w:rsidR="00572230" w:rsidRDefault="00572230" w:rsidP="00582C9E"/>
    <w:p w:rsidR="003D73B9" w:rsidRDefault="003D73B9" w:rsidP="003D73B9">
      <w:pPr>
        <w:pStyle w:val="Overskrift2"/>
      </w:pPr>
      <w:r>
        <w:lastRenderedPageBreak/>
        <w:t xml:space="preserve">En ikke-empirisk model </w:t>
      </w:r>
    </w:p>
    <w:p w:rsidR="00582C9E" w:rsidRDefault="00717AFE" w:rsidP="00582C9E">
      <w:r>
        <w:t xml:space="preserve">Den bagvedliggende mekanisme er at objektet kolliderer med luftmolekylerne og derved mister energi til dem. Dermed taber objektet også bevægelsesenergi og bremses lidt. </w:t>
      </w:r>
    </w:p>
    <w:p w:rsidR="00FE09BF" w:rsidRDefault="00FE09BF" w:rsidP="00582C9E">
      <w:r>
        <w:t xml:space="preserve">Hvordan bevæger objekterne sig efter </w:t>
      </w:r>
      <w:r w:rsidR="007622C4">
        <w:t>kollisionen</w:t>
      </w:r>
      <w:r>
        <w:t xml:space="preserve">? </w:t>
      </w:r>
    </w:p>
    <w:p w:rsidR="003E6843" w:rsidRDefault="00FE09BF" w:rsidP="00582C9E">
      <w:r>
        <w:t>Det kan vi anvende sætningen om bevægelsesmængdebevarelse (impulsbevarelse)</w:t>
      </w:r>
      <w:r w:rsidR="003E6843">
        <w:t xml:space="preserve">. </w:t>
      </w:r>
    </w:p>
    <w:p w:rsidR="003E6843" w:rsidRDefault="003E6843" w:rsidP="00582C9E">
      <w:r>
        <w:t xml:space="preserve">Bevægelsesmængde for et objekt er: </w:t>
      </w:r>
    </w:p>
    <w:p w:rsidR="00FE09BF" w:rsidRPr="003E6843" w:rsidRDefault="003E6843" w:rsidP="00582C9E">
      <m:oMathPara>
        <m:oMath>
          <m:r>
            <w:rPr>
              <w:rFonts w:ascii="Cambria Math" w:hAnsi="Cambria Math"/>
            </w:rPr>
            <m:t>p=m·v</m:t>
          </m:r>
        </m:oMath>
      </m:oMathPara>
    </w:p>
    <w:p w:rsidR="003E6843" w:rsidRDefault="003E6843" w:rsidP="00582C9E">
      <w:r>
        <w:t xml:space="preserve">Dvs. lig med masse gange med hastighed. </w:t>
      </w:r>
    </w:p>
    <w:p w:rsidR="007622C4" w:rsidRDefault="007622C4" w:rsidP="00582C9E">
      <w:r>
        <w:t xml:space="preserve">Indfører vi betegnelserne: </w:t>
      </w:r>
    </w:p>
    <w:p w:rsidR="007622C4" w:rsidRDefault="007622C4" w:rsidP="007622C4">
      <w:pPr>
        <w:pStyle w:val="Listeafsnit"/>
        <w:numPr>
          <w:ilvl w:val="0"/>
          <w:numId w:val="2"/>
        </w:numPr>
      </w:pPr>
      <w:r>
        <w:t xml:space="preserve">For objektet: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A1</m:t>
            </m:r>
          </m:sub>
        </m:sSub>
      </m:oMath>
      <w:r>
        <w:t xml:space="preserve"> bevægelsesmængde før kollision,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A2</m:t>
            </m:r>
          </m:sub>
        </m:sSub>
      </m:oMath>
      <w:r>
        <w:t xml:space="preserve"> efter kollision,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</m:oMath>
      <w:r>
        <w:t xml:space="preserve"> massen,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A1</m:t>
            </m:r>
          </m:sub>
        </m:sSub>
      </m:oMath>
      <w:r>
        <w:t xml:space="preserve"> hastigheden før kollision og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A2</m:t>
            </m:r>
          </m:sub>
        </m:sSub>
      </m:oMath>
      <w:r>
        <w:t xml:space="preserve"> hastigheden efter kollision. </w:t>
      </w:r>
    </w:p>
    <w:p w:rsidR="007622C4" w:rsidRDefault="007622C4" w:rsidP="007622C4">
      <w:pPr>
        <w:pStyle w:val="Listeafsnit"/>
        <w:numPr>
          <w:ilvl w:val="0"/>
          <w:numId w:val="2"/>
        </w:numPr>
      </w:pPr>
      <w:r>
        <w:t xml:space="preserve">For </w:t>
      </w:r>
      <w:r>
        <w:t>luftmolekyler</w:t>
      </w:r>
      <w:r>
        <w:t xml:space="preserve">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B</m:t>
            </m:r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bevægelsesmængde før kollision,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B</m:t>
            </m:r>
            <m:r>
              <w:rPr>
                <w:rFonts w:ascii="Cambria Math" w:hAnsi="Cambria Math"/>
              </w:rPr>
              <m:t>2</m:t>
            </m:r>
          </m:sub>
        </m:sSub>
      </m:oMath>
      <w:r>
        <w:t xml:space="preserve"> efter kollision,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B</m:t>
            </m:r>
          </m:sub>
        </m:sSub>
      </m:oMath>
      <w:r>
        <w:t xml:space="preserve"> massen,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B</m:t>
            </m:r>
            <m:r>
              <w:rPr>
                <w:rFonts w:ascii="Cambria Math" w:hAnsi="Cambria Math"/>
              </w:rPr>
              <m:t>1</m:t>
            </m:r>
          </m:sub>
        </m:sSub>
      </m:oMath>
      <w:r w:rsidR="00306706">
        <w:t xml:space="preserve"> </w:t>
      </w:r>
      <w:r>
        <w:t xml:space="preserve">hastigheden før kollision og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B</m:t>
            </m:r>
            <m:r>
              <w:rPr>
                <w:rFonts w:ascii="Cambria Math" w:hAnsi="Cambria Math"/>
              </w:rPr>
              <m:t>2</m:t>
            </m:r>
          </m:sub>
        </m:sSub>
      </m:oMath>
      <w:r>
        <w:t xml:space="preserve"> hastigheden efter kollision.</w:t>
      </w:r>
    </w:p>
    <w:p w:rsidR="007622C4" w:rsidRDefault="00306706" w:rsidP="00582C9E">
      <w:r>
        <w:t>Så gælder der bevarelsesmængde</w:t>
      </w:r>
      <w:r w:rsidR="0032200D">
        <w:t xml:space="preserve">bevarelse, </w:t>
      </w:r>
      <w:proofErr w:type="spellStart"/>
      <w:r w:rsidR="0032200D">
        <w:t>dvs</w:t>
      </w:r>
      <w:proofErr w:type="spellEnd"/>
      <w:r>
        <w:t xml:space="preserve">: </w:t>
      </w:r>
    </w:p>
    <w:p w:rsidR="00155CBC" w:rsidRPr="00846DB6" w:rsidRDefault="00155CBC" w:rsidP="00155CBC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A1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B1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A2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B2</m:t>
              </m:r>
            </m:sub>
          </m:sSub>
        </m:oMath>
      </m:oMathPara>
    </w:p>
    <w:p w:rsidR="00306706" w:rsidRDefault="00E61293" w:rsidP="00582C9E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A1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B1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A2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B2</m:t>
              </m:r>
            </m:sub>
          </m:sSub>
        </m:oMath>
      </m:oMathPara>
    </w:p>
    <w:p w:rsidR="00306706" w:rsidRDefault="004F6043" w:rsidP="00582C9E">
      <w:r>
        <w:t xml:space="preserve">Vi er nu nød til at indføre mere viden eller antagelser for at simplificere udtrykkene. </w:t>
      </w:r>
      <w:r w:rsidR="003E6843">
        <w:t xml:space="preserve">Dette arbejde er </w:t>
      </w:r>
      <w:r w:rsidR="00682684">
        <w:t xml:space="preserve">ikke kernestof og udelades her. Vi anfører blot resultatet af beregningerne: </w:t>
      </w:r>
    </w:p>
    <w:p w:rsidR="00682684" w:rsidRDefault="00682684" w:rsidP="00582C9E"/>
    <w:p w:rsidR="006F1E66" w:rsidRDefault="006F1E66" w:rsidP="00582C9E">
      <w:r>
        <w:t xml:space="preserve">Note til mig selv: </w:t>
      </w:r>
    </w:p>
    <w:p w:rsidR="00C01F06" w:rsidRDefault="00C01F06" w:rsidP="00C01F06">
      <w:r>
        <w:t xml:space="preserve">I stedet for at gøre det så simplificerer vi modellen: </w:t>
      </w:r>
    </w:p>
    <w:p w:rsidR="00C01F06" w:rsidRPr="000D10EE" w:rsidRDefault="00C01F06" w:rsidP="00C01F06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A2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A1</m:t>
              </m:r>
            </m:sub>
          </m:sSub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n·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</m:den>
          </m:f>
          <m:r>
            <w:rPr>
              <w:rFonts w:ascii="Cambria Math" w:hAnsi="Cambria Math"/>
            </w:rPr>
            <m:t>·k</m:t>
          </m:r>
        </m:oMath>
      </m:oMathPara>
    </w:p>
    <w:p w:rsidR="006F1E66" w:rsidRDefault="00C01F06" w:rsidP="00582C9E">
      <w:r>
        <w:t xml:space="preserve">Eller </w:t>
      </w:r>
      <w:r w:rsidR="008A2933">
        <w:t xml:space="preserve">hvis der antages fuldstændig uelastisk kollision </w:t>
      </w:r>
    </w:p>
    <w:p w:rsidR="00701F1F" w:rsidRDefault="00701F1F" w:rsidP="00701F1F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A2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r>
                <w:rPr>
                  <w:rFonts w:ascii="Cambria Math" w:hAnsi="Cambria Math"/>
                </w:rPr>
                <m:t>n·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A1</m:t>
              </m:r>
            </m:sub>
          </m:sSub>
        </m:oMath>
      </m:oMathPara>
    </w:p>
    <w:p w:rsidR="00C01F06" w:rsidRDefault="00701F1F" w:rsidP="00582C9E">
      <w:r>
        <w:t xml:space="preserve">Hvor </w:t>
      </w:r>
      <m:oMath>
        <m:r>
          <w:rPr>
            <w:rFonts w:ascii="Cambria Math" w:hAnsi="Cambria Math"/>
          </w:rPr>
          <m:t>n</m:t>
        </m:r>
      </m:oMath>
      <w:r>
        <w:t xml:space="preserve"> er antal luftmolekyler der indgår i kollisionen. </w:t>
      </w:r>
    </w:p>
    <w:p w:rsidR="004F6043" w:rsidRDefault="004F6043" w:rsidP="00582C9E"/>
    <w:p w:rsidR="00FD18E0" w:rsidRDefault="00FD18E0" w:rsidP="00FD18E0">
      <w:pPr>
        <w:pStyle w:val="Overskrift1"/>
      </w:pPr>
      <w:r>
        <w:lastRenderedPageBreak/>
        <w:t xml:space="preserve">Aktivitet 1 </w:t>
      </w:r>
    </w:p>
    <w:p w:rsidR="00FD18E0" w:rsidRDefault="00FD18E0" w:rsidP="00FD18E0">
      <w:pPr>
        <w:pStyle w:val="Overskrift2"/>
      </w:pPr>
      <w:r>
        <w:t xml:space="preserve">Aktivitet 1-0 </w:t>
      </w:r>
    </w:p>
    <w:p w:rsidR="00FD18E0" w:rsidRDefault="00FD18E0" w:rsidP="00FD18E0">
      <w:r>
        <w:t xml:space="preserve">Hvis du ikke allerede har </w:t>
      </w:r>
      <w:proofErr w:type="spellStart"/>
      <w:r>
        <w:t>NetLogo</w:t>
      </w:r>
      <w:proofErr w:type="spellEnd"/>
      <w:r>
        <w:t xml:space="preserve">, downloades og installeres det: </w:t>
      </w:r>
    </w:p>
    <w:p w:rsidR="00FD18E0" w:rsidRDefault="00FD18E0" w:rsidP="00FD18E0">
      <w:hyperlink r:id="rId7" w:history="1">
        <w:r w:rsidRPr="0010327A">
          <w:rPr>
            <w:rStyle w:val="Hyperlink"/>
          </w:rPr>
          <w:t>https://ccl.northwestern.edu/netlogo/index.shtml</w:t>
        </w:r>
      </w:hyperlink>
      <w:r>
        <w:t xml:space="preserve"> </w:t>
      </w:r>
    </w:p>
    <w:p w:rsidR="00FD18E0" w:rsidRDefault="00FD18E0" w:rsidP="00FD18E0"/>
    <w:p w:rsidR="00FD18E0" w:rsidRDefault="00FD18E0" w:rsidP="00FD18E0">
      <w:pPr>
        <w:pStyle w:val="Overskrift2"/>
      </w:pPr>
      <w:r>
        <w:t xml:space="preserve">Aktivitet 1-1 </w:t>
      </w:r>
    </w:p>
    <w:p w:rsidR="00FD18E0" w:rsidRDefault="00FD18E0" w:rsidP="00FD18E0">
      <w:r>
        <w:t xml:space="preserve">Hent </w:t>
      </w:r>
      <w:proofErr w:type="spellStart"/>
      <w:r>
        <w:t>quick</w:t>
      </w:r>
      <w:proofErr w:type="spellEnd"/>
      <w:r>
        <w:t xml:space="preserve">-vejledning til </w:t>
      </w:r>
      <w:proofErr w:type="spellStart"/>
      <w:r>
        <w:t>NetLogo</w:t>
      </w:r>
      <w:proofErr w:type="spellEnd"/>
      <w:r>
        <w:t xml:space="preserve">, anvist af din underviser. </w:t>
      </w:r>
    </w:p>
    <w:p w:rsidR="00FD18E0" w:rsidRDefault="00FD18E0" w:rsidP="00FD18E0">
      <w:r>
        <w:t xml:space="preserve">Skim vejledningen og diskuter hvad der står. </w:t>
      </w:r>
    </w:p>
    <w:p w:rsidR="00FD18E0" w:rsidRDefault="00FD18E0" w:rsidP="00FD18E0"/>
    <w:p w:rsidR="00FD18E0" w:rsidRDefault="00FD18E0" w:rsidP="00FD18E0">
      <w:pPr>
        <w:pStyle w:val="Overskrift2"/>
      </w:pPr>
      <w:r>
        <w:t xml:space="preserve">Aktivitet 1-2 </w:t>
      </w:r>
    </w:p>
    <w:p w:rsidR="00FD18E0" w:rsidRDefault="00FD18E0" w:rsidP="00FD18E0">
      <w:r>
        <w:t>Hent filen ”</w:t>
      </w:r>
      <w:r>
        <w:t>lodret-fald-</w:t>
      </w:r>
      <w:proofErr w:type="spellStart"/>
      <w:r>
        <w:t>luftmodstand_</w:t>
      </w:r>
      <w:proofErr w:type="gramStart"/>
      <w:r>
        <w:t>elever.nlogo</w:t>
      </w:r>
      <w:proofErr w:type="spellEnd"/>
      <w:proofErr w:type="gramEnd"/>
      <w:r>
        <w:t xml:space="preserve">” og åben den i </w:t>
      </w:r>
      <w:proofErr w:type="spellStart"/>
      <w:r>
        <w:t>NetLogo</w:t>
      </w:r>
      <w:proofErr w:type="spellEnd"/>
      <w:r>
        <w:t xml:space="preserve">. </w:t>
      </w:r>
    </w:p>
    <w:p w:rsidR="00FD18E0" w:rsidRDefault="00FD18E0" w:rsidP="00FD18E0">
      <w:r>
        <w:t xml:space="preserve">Åben Interface, tryk ”Setup” og ”Tegn punktmængde”. </w:t>
      </w:r>
    </w:p>
    <w:p w:rsidR="00FD18E0" w:rsidRDefault="00FD18E0" w:rsidP="00FD18E0">
      <w:r w:rsidRPr="00917D6E">
        <w:rPr>
          <w:noProof/>
          <w:lang w:eastAsia="da-DK"/>
        </w:rPr>
        <w:drawing>
          <wp:inline distT="0" distB="0" distL="0" distR="0" wp14:anchorId="631F7A3C" wp14:editId="49A14BE1">
            <wp:extent cx="563929" cy="259102"/>
            <wp:effectExtent l="0" t="0" r="7620" b="7620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929" cy="25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 w:rsidRPr="003563CE">
        <w:rPr>
          <w:noProof/>
          <w:lang w:eastAsia="da-DK"/>
        </w:rPr>
        <w:drawing>
          <wp:inline distT="0" distB="0" distL="0" distR="0" wp14:anchorId="4BE8C8C9" wp14:editId="3C6B9CE3">
            <wp:extent cx="693480" cy="388654"/>
            <wp:effectExtent l="0" t="0" r="0" b="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3480" cy="38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og dernæst </w:t>
      </w:r>
      <w:r w:rsidRPr="00FD18E0">
        <w:drawing>
          <wp:inline distT="0" distB="0" distL="0" distR="0" wp14:anchorId="1BE9930C" wp14:editId="18635F02">
            <wp:extent cx="693480" cy="396274"/>
            <wp:effectExtent l="0" t="0" r="0" b="3810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3480" cy="39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8E0" w:rsidRDefault="00FD18E0" w:rsidP="00FD18E0">
      <w:r>
        <w:t xml:space="preserve">Bemærk hvad der sker i plot. Overså du det kan du trykke på Setup igen og gentage. </w:t>
      </w:r>
    </w:p>
    <w:p w:rsidR="0065647F" w:rsidRDefault="0065647F" w:rsidP="0080416A"/>
    <w:p w:rsidR="00D65B88" w:rsidRDefault="00D65B88" w:rsidP="0080416A"/>
    <w:p w:rsidR="00D65B88" w:rsidRDefault="00D65B88">
      <w:pPr>
        <w:rPr>
          <w:color w:val="FFFFFF" w:themeColor="background1"/>
          <w:spacing w:val="15"/>
          <w:sz w:val="22"/>
          <w:szCs w:val="22"/>
        </w:rPr>
      </w:pPr>
      <w:r>
        <w:br w:type="page"/>
      </w:r>
    </w:p>
    <w:p w:rsidR="00515DE6" w:rsidRDefault="00715262" w:rsidP="00715262">
      <w:pPr>
        <w:pStyle w:val="Overskrift1"/>
      </w:pPr>
      <w:r>
        <w:lastRenderedPageBreak/>
        <w:t xml:space="preserve">Aktivitet - Variationsmuligheder </w:t>
      </w:r>
    </w:p>
    <w:p w:rsidR="00715262" w:rsidRDefault="00BC439E" w:rsidP="0080416A">
      <w:r>
        <w:t>Lidt programmeringsintroduktion, kig lidt ind i koden og s</w:t>
      </w:r>
      <w:r w:rsidR="00845B3B">
        <w:t xml:space="preserve">kift farve på objekt. </w:t>
      </w:r>
    </w:p>
    <w:p w:rsidR="00BC439E" w:rsidRDefault="00BC439E" w:rsidP="0080416A"/>
    <w:p w:rsidR="0014323E" w:rsidRDefault="0014323E" w:rsidP="0080416A">
      <w:r>
        <w:t xml:space="preserve">Fysik-simuleringer sammenlignes med: </w:t>
      </w:r>
    </w:p>
    <w:p w:rsidR="0014323E" w:rsidRPr="008070CF" w:rsidRDefault="0014323E" w:rsidP="0080416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luftmodstand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·ρ·A·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:rsidR="008070CF" w:rsidRDefault="008070CF" w:rsidP="0080416A">
      <w:r>
        <w:t xml:space="preserve">Hvorfor bliver hastigheden konstant? </w:t>
      </w:r>
    </w:p>
    <w:p w:rsidR="008070CF" w:rsidRDefault="008070CF" w:rsidP="0080416A">
      <w:r w:rsidRPr="008070CF">
        <w:drawing>
          <wp:inline distT="0" distB="0" distL="0" distR="0" wp14:anchorId="74D24070" wp14:editId="3BFCD4AD">
            <wp:extent cx="3269263" cy="1508891"/>
            <wp:effectExtent l="0" t="0" r="7620" b="0"/>
            <wp:docPr id="6" name="Bille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69263" cy="150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0CF" w:rsidRDefault="008070CF" w:rsidP="0080416A"/>
    <w:p w:rsidR="00D81239" w:rsidRDefault="00D81239" w:rsidP="0080416A"/>
    <w:p w:rsidR="00D81239" w:rsidRDefault="00D81239">
      <w:r>
        <w:br w:type="page"/>
      </w:r>
    </w:p>
    <w:p w:rsidR="001A6EB9" w:rsidRDefault="00845B3B" w:rsidP="0080416A">
      <w:r>
        <w:lastRenderedPageBreak/>
        <w:t>Prø</w:t>
      </w:r>
      <w:r w:rsidR="0014323E">
        <w:t xml:space="preserve">v med større og mindre objekt. 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5208"/>
        <w:gridCol w:w="5248"/>
      </w:tblGrid>
      <w:tr w:rsidR="00942AAC" w:rsidTr="00942AAC">
        <w:tc>
          <w:tcPr>
            <w:tcW w:w="5228" w:type="dxa"/>
          </w:tcPr>
          <w:p w:rsidR="00942AAC" w:rsidRDefault="00942AAC" w:rsidP="0080416A">
            <w:r w:rsidRPr="00942AAC">
              <w:drawing>
                <wp:inline distT="0" distB="0" distL="0" distR="0" wp14:anchorId="2C3B7A4A" wp14:editId="486541A8">
                  <wp:extent cx="3330229" cy="5182049"/>
                  <wp:effectExtent l="0" t="0" r="3810" b="0"/>
                  <wp:docPr id="8" name="Billed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0229" cy="5182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942AAC" w:rsidRDefault="00942AAC" w:rsidP="0080416A">
            <w:r w:rsidRPr="00942AAC">
              <w:drawing>
                <wp:inline distT="0" distB="0" distL="0" distR="0" wp14:anchorId="6655E62F" wp14:editId="4721C2E8">
                  <wp:extent cx="3360711" cy="5105842"/>
                  <wp:effectExtent l="0" t="0" r="0" b="0"/>
                  <wp:docPr id="7" name="Billed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0711" cy="5105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2AAC" w:rsidRDefault="00942AAC" w:rsidP="0080416A"/>
    <w:p w:rsidR="00B010B1" w:rsidRPr="001A6EB9" w:rsidRDefault="00B010B1" w:rsidP="0080416A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luftmodstand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·ρ·</m:t>
          </m:r>
          <m:r>
            <w:rPr>
              <w:rFonts w:ascii="Cambria Math" w:hAnsi="Cambria Math"/>
              <w:color w:val="FF0000"/>
            </w:rPr>
            <m:t>A</m:t>
          </m:r>
          <m:r>
            <w:rPr>
              <w:rFonts w:ascii="Cambria Math" w:hAnsi="Cambria Math"/>
            </w:rPr>
            <m:t>·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:rsidR="001A6EB9" w:rsidRDefault="001A6EB9" w:rsidP="001A6EB9">
      <w:r>
        <w:t xml:space="preserve">NB: Vi kan ”kun” indstille diameter på kuglelignende objekt. </w:t>
      </w:r>
    </w:p>
    <w:p w:rsidR="001A6EB9" w:rsidRDefault="001A6EB9" w:rsidP="0080416A"/>
    <w:p w:rsidR="00D81239" w:rsidRDefault="00D81239">
      <w:r>
        <w:br w:type="page"/>
      </w:r>
    </w:p>
    <w:p w:rsidR="0014323E" w:rsidRDefault="0014323E" w:rsidP="0080416A">
      <w:r>
        <w:lastRenderedPageBreak/>
        <w:t xml:space="preserve">Prøv med tættere </w:t>
      </w:r>
      <w:r w:rsidR="000B63B2">
        <w:t xml:space="preserve">eller tyndere </w:t>
      </w:r>
      <w:r>
        <w:t xml:space="preserve">luft. 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5280"/>
        <w:gridCol w:w="5176"/>
      </w:tblGrid>
      <w:tr w:rsidR="00D81239" w:rsidTr="00D81239">
        <w:tc>
          <w:tcPr>
            <w:tcW w:w="5228" w:type="dxa"/>
          </w:tcPr>
          <w:p w:rsidR="00D81239" w:rsidRDefault="006E1A3B" w:rsidP="0080416A">
            <w:r w:rsidRPr="006E1A3B">
              <w:drawing>
                <wp:inline distT="0" distB="0" distL="0" distR="0" wp14:anchorId="6F01F0D7" wp14:editId="18364F0D">
                  <wp:extent cx="3307367" cy="5159187"/>
                  <wp:effectExtent l="0" t="0" r="7620" b="3810"/>
                  <wp:docPr id="9" name="Billed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7367" cy="5159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D81239" w:rsidRDefault="006E1A3B" w:rsidP="0080416A">
            <w:r w:rsidRPr="006E1A3B">
              <w:drawing>
                <wp:inline distT="0" distB="0" distL="0" distR="0" wp14:anchorId="2BDFF075" wp14:editId="49FBC1F5">
                  <wp:extent cx="3246401" cy="5128704"/>
                  <wp:effectExtent l="0" t="0" r="0" b="0"/>
                  <wp:docPr id="10" name="Billed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401" cy="5128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B63B2" w:rsidRDefault="000B63B2" w:rsidP="0080416A"/>
    <w:p w:rsidR="00B010B1" w:rsidRPr="0062266B" w:rsidRDefault="00B010B1" w:rsidP="00B010B1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luftmodstand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·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w</m:t>
              </m:r>
            </m:sub>
          </m:sSub>
          <m:r>
            <w:rPr>
              <w:rFonts w:ascii="Cambria Math" w:hAnsi="Cambria Math"/>
            </w:rPr>
            <m:t>·</m:t>
          </m:r>
          <m:r>
            <w:rPr>
              <w:rFonts w:ascii="Cambria Math" w:hAnsi="Cambria Math"/>
              <w:color w:val="FF0000"/>
            </w:rPr>
            <m:t>ρ</m:t>
          </m:r>
          <m:r>
            <w:rPr>
              <w:rFonts w:ascii="Cambria Math" w:hAnsi="Cambria Math"/>
            </w:rPr>
            <m:t>·A·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v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</m:oMath>
      </m:oMathPara>
    </w:p>
    <w:p w:rsidR="00B010B1" w:rsidRDefault="00B010B1" w:rsidP="0080416A"/>
    <w:p w:rsidR="006E1A3B" w:rsidRDefault="006E1A3B">
      <w:r>
        <w:br w:type="page"/>
      </w:r>
    </w:p>
    <w:p w:rsidR="0014323E" w:rsidRDefault="0014323E" w:rsidP="0080416A">
      <w:r>
        <w:lastRenderedPageBreak/>
        <w:t xml:space="preserve">Prøv med luftbælter omkring planet. </w:t>
      </w:r>
    </w:p>
    <w:p w:rsidR="0014323E" w:rsidRDefault="00CC0C65" w:rsidP="0080416A">
      <w:r w:rsidRPr="00CC0C65">
        <w:drawing>
          <wp:inline distT="0" distB="0" distL="0" distR="0" wp14:anchorId="4F6C98D1" wp14:editId="2F83D69D">
            <wp:extent cx="6645910" cy="5108575"/>
            <wp:effectExtent l="0" t="0" r="2540" b="0"/>
            <wp:docPr id="11" name="Bille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0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C65" w:rsidRDefault="005A05A3" w:rsidP="0080416A">
      <w:r w:rsidRPr="005A05A3">
        <w:lastRenderedPageBreak/>
        <w:drawing>
          <wp:inline distT="0" distB="0" distL="0" distR="0" wp14:anchorId="6FF863AD" wp14:editId="088B6BDA">
            <wp:extent cx="6645910" cy="5081905"/>
            <wp:effectExtent l="0" t="0" r="2540" b="4445"/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8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15262" w:rsidRDefault="00715262" w:rsidP="0080416A"/>
    <w:p w:rsidR="00B673F0" w:rsidRDefault="00B673F0" w:rsidP="0080416A"/>
    <w:p w:rsidR="002647FD" w:rsidRDefault="002647FD" w:rsidP="0080416A"/>
    <w:p w:rsidR="002647FD" w:rsidRDefault="002647FD" w:rsidP="0080416A"/>
    <w:p w:rsidR="0082661B" w:rsidRDefault="0082661B" w:rsidP="0080416A"/>
    <w:p w:rsidR="00864B74" w:rsidRPr="0047167F" w:rsidRDefault="009B770B" w:rsidP="0047167F">
      <w:r>
        <w:t xml:space="preserve"> </w:t>
      </w:r>
    </w:p>
    <w:sectPr w:rsidR="00864B74" w:rsidRPr="0047167F" w:rsidSect="00031FE2">
      <w:headerReference w:type="default" r:id="rId18"/>
      <w:foot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2C7E" w:rsidRDefault="00B42C7E" w:rsidP="007558D7">
      <w:pPr>
        <w:spacing w:after="0" w:line="240" w:lineRule="auto"/>
      </w:pPr>
      <w:r>
        <w:separator/>
      </w:r>
    </w:p>
  </w:endnote>
  <w:endnote w:type="continuationSeparator" w:id="0">
    <w:p w:rsidR="00B42C7E" w:rsidRDefault="00B42C7E" w:rsidP="007558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31EB" w:rsidRDefault="007D31EB">
    <w:pPr>
      <w:pStyle w:val="Sidefod"/>
      <w:jc w:val="center"/>
      <w:rPr>
        <w:color w:val="5B9BD5" w:themeColor="accent1"/>
      </w:rPr>
    </w:pPr>
  </w:p>
  <w:tbl>
    <w:tblPr>
      <w:tblStyle w:val="Tabel-Git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7D31EB" w:rsidTr="007D31EB">
      <w:tc>
        <w:tcPr>
          <w:tcW w:w="4814" w:type="dxa"/>
        </w:tcPr>
        <w:p w:rsidR="007D31EB" w:rsidRDefault="007D31EB" w:rsidP="007D31EB">
          <w:pPr>
            <w:pStyle w:val="Sidefod"/>
          </w:pPr>
        </w:p>
      </w:tc>
      <w:tc>
        <w:tcPr>
          <w:tcW w:w="4814" w:type="dxa"/>
        </w:tcPr>
        <w:p w:rsidR="007D31EB" w:rsidRDefault="007D31EB" w:rsidP="007D31EB">
          <w:pPr>
            <w:pStyle w:val="Sidefod"/>
            <w:jc w:val="right"/>
          </w:pPr>
          <w:r>
            <w:rPr>
              <w:color w:val="5B9BD5" w:themeColor="accent1"/>
            </w:rPr>
            <w:t xml:space="preserve">Side </w:t>
          </w:r>
          <w:r>
            <w:rPr>
              <w:color w:val="5B9BD5" w:themeColor="accent1"/>
            </w:rPr>
            <w:fldChar w:fldCharType="begin"/>
          </w:r>
          <w:r>
            <w:rPr>
              <w:color w:val="5B9BD5" w:themeColor="accent1"/>
            </w:rPr>
            <w:instrText>PAGE  \* Arabic  \* MERGEFORMAT</w:instrText>
          </w:r>
          <w:r>
            <w:rPr>
              <w:color w:val="5B9BD5" w:themeColor="accent1"/>
            </w:rPr>
            <w:fldChar w:fldCharType="separate"/>
          </w:r>
          <w:r w:rsidR="005A05A3">
            <w:rPr>
              <w:noProof/>
              <w:color w:val="5B9BD5" w:themeColor="accent1"/>
            </w:rPr>
            <w:t>10</w:t>
          </w:r>
          <w:r>
            <w:rPr>
              <w:color w:val="5B9BD5" w:themeColor="accent1"/>
            </w:rPr>
            <w:fldChar w:fldCharType="end"/>
          </w:r>
          <w:r>
            <w:rPr>
              <w:color w:val="5B9BD5" w:themeColor="accent1"/>
            </w:rPr>
            <w:t xml:space="preserve"> af </w:t>
          </w:r>
          <w:r>
            <w:rPr>
              <w:color w:val="5B9BD5" w:themeColor="accent1"/>
            </w:rPr>
            <w:fldChar w:fldCharType="begin"/>
          </w:r>
          <w:r>
            <w:rPr>
              <w:color w:val="5B9BD5" w:themeColor="accent1"/>
            </w:rPr>
            <w:instrText>NUMPAGES \ * arabisk \ * MERGEFORMAT</w:instrText>
          </w:r>
          <w:r>
            <w:rPr>
              <w:color w:val="5B9BD5" w:themeColor="accent1"/>
            </w:rPr>
            <w:fldChar w:fldCharType="separate"/>
          </w:r>
          <w:r w:rsidR="005A05A3">
            <w:rPr>
              <w:noProof/>
              <w:color w:val="5B9BD5" w:themeColor="accent1"/>
            </w:rPr>
            <w:t>10</w:t>
          </w:r>
          <w:r>
            <w:rPr>
              <w:color w:val="5B9BD5" w:themeColor="accent1"/>
            </w:rPr>
            <w:fldChar w:fldCharType="end"/>
          </w:r>
        </w:p>
      </w:tc>
    </w:tr>
  </w:tbl>
  <w:p w:rsidR="007558D7" w:rsidRDefault="007558D7">
    <w:pPr>
      <w:pStyle w:val="Sidefo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2C7E" w:rsidRDefault="00B42C7E" w:rsidP="007558D7">
      <w:pPr>
        <w:spacing w:after="0" w:line="240" w:lineRule="auto"/>
      </w:pPr>
      <w:r>
        <w:separator/>
      </w:r>
    </w:p>
  </w:footnote>
  <w:footnote w:type="continuationSeparator" w:id="0">
    <w:p w:rsidR="00B42C7E" w:rsidRDefault="00B42C7E" w:rsidP="007558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58D7" w:rsidRDefault="007558D7">
    <w:pPr>
      <w:pStyle w:val="Sidehoved"/>
    </w:pPr>
  </w:p>
  <w:p w:rsidR="007558D7" w:rsidRDefault="007558D7" w:rsidP="00E32DE2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D35141"/>
    <w:multiLevelType w:val="hybridMultilevel"/>
    <w:tmpl w:val="D454421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415218F"/>
    <w:multiLevelType w:val="hybridMultilevel"/>
    <w:tmpl w:val="FD9CF66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301C"/>
    <w:rsid w:val="0002544E"/>
    <w:rsid w:val="00031FE2"/>
    <w:rsid w:val="00064299"/>
    <w:rsid w:val="000677A6"/>
    <w:rsid w:val="00071E20"/>
    <w:rsid w:val="00082D4E"/>
    <w:rsid w:val="000A61DC"/>
    <w:rsid w:val="000B5045"/>
    <w:rsid w:val="000B63B2"/>
    <w:rsid w:val="000D10EE"/>
    <w:rsid w:val="000E0515"/>
    <w:rsid w:val="000E790D"/>
    <w:rsid w:val="001170BE"/>
    <w:rsid w:val="0014323E"/>
    <w:rsid w:val="00155CBC"/>
    <w:rsid w:val="00167159"/>
    <w:rsid w:val="0017761B"/>
    <w:rsid w:val="001A6EB9"/>
    <w:rsid w:val="001C0B5C"/>
    <w:rsid w:val="001C0F63"/>
    <w:rsid w:val="001C3C52"/>
    <w:rsid w:val="001D0682"/>
    <w:rsid w:val="001E1FAB"/>
    <w:rsid w:val="0024715A"/>
    <w:rsid w:val="00256AF3"/>
    <w:rsid w:val="002647FD"/>
    <w:rsid w:val="0026577D"/>
    <w:rsid w:val="00273056"/>
    <w:rsid w:val="0028303C"/>
    <w:rsid w:val="00290244"/>
    <w:rsid w:val="0029607B"/>
    <w:rsid w:val="002A1CD3"/>
    <w:rsid w:val="002A41D6"/>
    <w:rsid w:val="002B1A76"/>
    <w:rsid w:val="002D0C4E"/>
    <w:rsid w:val="00306706"/>
    <w:rsid w:val="0032200D"/>
    <w:rsid w:val="0032388D"/>
    <w:rsid w:val="003313A9"/>
    <w:rsid w:val="0035471A"/>
    <w:rsid w:val="00393BC2"/>
    <w:rsid w:val="003D0E91"/>
    <w:rsid w:val="003D301C"/>
    <w:rsid w:val="003D73B9"/>
    <w:rsid w:val="003E1817"/>
    <w:rsid w:val="003E6843"/>
    <w:rsid w:val="003E689C"/>
    <w:rsid w:val="003F239F"/>
    <w:rsid w:val="003F3496"/>
    <w:rsid w:val="003F63A4"/>
    <w:rsid w:val="004300C2"/>
    <w:rsid w:val="0043626C"/>
    <w:rsid w:val="0047167F"/>
    <w:rsid w:val="00477A0D"/>
    <w:rsid w:val="00490207"/>
    <w:rsid w:val="004D59E7"/>
    <w:rsid w:val="004F6043"/>
    <w:rsid w:val="00501FBD"/>
    <w:rsid w:val="00511527"/>
    <w:rsid w:val="00512F02"/>
    <w:rsid w:val="00515DE6"/>
    <w:rsid w:val="005356CD"/>
    <w:rsid w:val="005408E6"/>
    <w:rsid w:val="00572022"/>
    <w:rsid w:val="00572230"/>
    <w:rsid w:val="00580820"/>
    <w:rsid w:val="00582C9E"/>
    <w:rsid w:val="005A05A3"/>
    <w:rsid w:val="005A5192"/>
    <w:rsid w:val="005B721A"/>
    <w:rsid w:val="005E0D62"/>
    <w:rsid w:val="005E60D3"/>
    <w:rsid w:val="006139CF"/>
    <w:rsid w:val="0062266B"/>
    <w:rsid w:val="00625341"/>
    <w:rsid w:val="0062647D"/>
    <w:rsid w:val="00652081"/>
    <w:rsid w:val="0065647F"/>
    <w:rsid w:val="00656FC4"/>
    <w:rsid w:val="00672BD6"/>
    <w:rsid w:val="00682684"/>
    <w:rsid w:val="0069626E"/>
    <w:rsid w:val="006C67C8"/>
    <w:rsid w:val="006E1766"/>
    <w:rsid w:val="006E1A3B"/>
    <w:rsid w:val="006F1E66"/>
    <w:rsid w:val="006F5CCE"/>
    <w:rsid w:val="00701F1F"/>
    <w:rsid w:val="00715262"/>
    <w:rsid w:val="00717AFE"/>
    <w:rsid w:val="00747EEA"/>
    <w:rsid w:val="007558D7"/>
    <w:rsid w:val="00761475"/>
    <w:rsid w:val="007622C4"/>
    <w:rsid w:val="00795509"/>
    <w:rsid w:val="007C7F48"/>
    <w:rsid w:val="007D31EB"/>
    <w:rsid w:val="0080416A"/>
    <w:rsid w:val="008070CF"/>
    <w:rsid w:val="008258BD"/>
    <w:rsid w:val="0082661B"/>
    <w:rsid w:val="008401FF"/>
    <w:rsid w:val="00845B3B"/>
    <w:rsid w:val="00846DB6"/>
    <w:rsid w:val="00863131"/>
    <w:rsid w:val="00864B74"/>
    <w:rsid w:val="008A04B9"/>
    <w:rsid w:val="008A2933"/>
    <w:rsid w:val="008A6BEF"/>
    <w:rsid w:val="008B15D8"/>
    <w:rsid w:val="008B19D6"/>
    <w:rsid w:val="008C5684"/>
    <w:rsid w:val="008D2020"/>
    <w:rsid w:val="008F2EE4"/>
    <w:rsid w:val="00925916"/>
    <w:rsid w:val="00926172"/>
    <w:rsid w:val="00927ACF"/>
    <w:rsid w:val="00935EB2"/>
    <w:rsid w:val="0093733A"/>
    <w:rsid w:val="00942AAC"/>
    <w:rsid w:val="00964F4D"/>
    <w:rsid w:val="0097052E"/>
    <w:rsid w:val="009B770B"/>
    <w:rsid w:val="009C14F3"/>
    <w:rsid w:val="00A01D9C"/>
    <w:rsid w:val="00A162A8"/>
    <w:rsid w:val="00A21B08"/>
    <w:rsid w:val="00A3260F"/>
    <w:rsid w:val="00A52C31"/>
    <w:rsid w:val="00A560CB"/>
    <w:rsid w:val="00A570C4"/>
    <w:rsid w:val="00A70210"/>
    <w:rsid w:val="00A83C29"/>
    <w:rsid w:val="00AA01AA"/>
    <w:rsid w:val="00AB2EF9"/>
    <w:rsid w:val="00AB786C"/>
    <w:rsid w:val="00AC1513"/>
    <w:rsid w:val="00AC3B45"/>
    <w:rsid w:val="00AD62E5"/>
    <w:rsid w:val="00AE302A"/>
    <w:rsid w:val="00B00583"/>
    <w:rsid w:val="00B010B1"/>
    <w:rsid w:val="00B133DC"/>
    <w:rsid w:val="00B26881"/>
    <w:rsid w:val="00B42C7E"/>
    <w:rsid w:val="00B57A10"/>
    <w:rsid w:val="00B63BAB"/>
    <w:rsid w:val="00B673F0"/>
    <w:rsid w:val="00B8458D"/>
    <w:rsid w:val="00BC439E"/>
    <w:rsid w:val="00BD7276"/>
    <w:rsid w:val="00BE0AEB"/>
    <w:rsid w:val="00BE528B"/>
    <w:rsid w:val="00BE5657"/>
    <w:rsid w:val="00C000C1"/>
    <w:rsid w:val="00C00634"/>
    <w:rsid w:val="00C01F06"/>
    <w:rsid w:val="00C32A66"/>
    <w:rsid w:val="00C339B1"/>
    <w:rsid w:val="00C42C51"/>
    <w:rsid w:val="00C42FE6"/>
    <w:rsid w:val="00C448D3"/>
    <w:rsid w:val="00C4572B"/>
    <w:rsid w:val="00C467DD"/>
    <w:rsid w:val="00C60A28"/>
    <w:rsid w:val="00C70B70"/>
    <w:rsid w:val="00C76D69"/>
    <w:rsid w:val="00C95CB9"/>
    <w:rsid w:val="00CA5D64"/>
    <w:rsid w:val="00CB7697"/>
    <w:rsid w:val="00CC0C65"/>
    <w:rsid w:val="00CC57B0"/>
    <w:rsid w:val="00CD2580"/>
    <w:rsid w:val="00CD6E03"/>
    <w:rsid w:val="00D13085"/>
    <w:rsid w:val="00D15EA9"/>
    <w:rsid w:val="00D44D4F"/>
    <w:rsid w:val="00D53E3F"/>
    <w:rsid w:val="00D65B88"/>
    <w:rsid w:val="00D81239"/>
    <w:rsid w:val="00D81C63"/>
    <w:rsid w:val="00DA316A"/>
    <w:rsid w:val="00DC49B7"/>
    <w:rsid w:val="00DE17D9"/>
    <w:rsid w:val="00DF2DC3"/>
    <w:rsid w:val="00E32DE2"/>
    <w:rsid w:val="00E37933"/>
    <w:rsid w:val="00E61293"/>
    <w:rsid w:val="00E70590"/>
    <w:rsid w:val="00E72E3C"/>
    <w:rsid w:val="00EC29BF"/>
    <w:rsid w:val="00ED37DC"/>
    <w:rsid w:val="00F238A5"/>
    <w:rsid w:val="00F2683E"/>
    <w:rsid w:val="00F26F43"/>
    <w:rsid w:val="00F47556"/>
    <w:rsid w:val="00F52425"/>
    <w:rsid w:val="00F8058B"/>
    <w:rsid w:val="00F95F09"/>
    <w:rsid w:val="00F97CE8"/>
    <w:rsid w:val="00FB19A7"/>
    <w:rsid w:val="00FB4EE6"/>
    <w:rsid w:val="00FD18E0"/>
    <w:rsid w:val="00FE09BF"/>
    <w:rsid w:val="00FE1222"/>
    <w:rsid w:val="00FF0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40DD16"/>
  <w15:chartTrackingRefBased/>
  <w15:docId w15:val="{388A881C-6BB0-4C6E-A4E6-B6F59E060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da-DK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010B1"/>
    <w:rPr>
      <w:sz w:val="24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8A6BEF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after="0"/>
      <w:outlineLvl w:val="0"/>
    </w:pPr>
    <w:rPr>
      <w:color w:val="FFFFFF" w:themeColor="background1"/>
      <w:spacing w:val="15"/>
      <w:sz w:val="22"/>
      <w:szCs w:val="2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8A6BEF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after="0"/>
      <w:outlineLvl w:val="1"/>
    </w:pPr>
    <w:rPr>
      <w:spacing w:val="15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47167F"/>
    <w:pPr>
      <w:pBdr>
        <w:top w:val="single" w:sz="6" w:space="2" w:color="5B9BD5" w:themeColor="accent1"/>
      </w:pBdr>
      <w:spacing w:before="300" w:after="0"/>
      <w:outlineLvl w:val="2"/>
    </w:pPr>
    <w:rPr>
      <w:color w:val="1F4D78" w:themeColor="accent1" w:themeShade="7F"/>
      <w:spacing w:val="15"/>
    </w:rPr>
  </w:style>
  <w:style w:type="paragraph" w:styleId="Overskrift4">
    <w:name w:val="heading 4"/>
    <w:basedOn w:val="Normal"/>
    <w:next w:val="Normal"/>
    <w:link w:val="Overskrift4Tegn"/>
    <w:uiPriority w:val="9"/>
    <w:semiHidden/>
    <w:unhideWhenUsed/>
    <w:qFormat/>
    <w:rsid w:val="00C448D3"/>
    <w:pPr>
      <w:pBdr>
        <w:top w:val="dotted" w:sz="6" w:space="2" w:color="5B9BD5" w:themeColor="accent1"/>
      </w:pBdr>
      <w:spacing w:before="200" w:after="0"/>
      <w:outlineLvl w:val="3"/>
    </w:pPr>
    <w:rPr>
      <w:caps/>
      <w:color w:val="2E74B5" w:themeColor="accent1" w:themeShade="BF"/>
      <w:spacing w:val="10"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qFormat/>
    <w:rsid w:val="00C448D3"/>
    <w:pPr>
      <w:pBdr>
        <w:bottom w:val="single" w:sz="6" w:space="1" w:color="5B9BD5" w:themeColor="accent1"/>
      </w:pBdr>
      <w:spacing w:before="200" w:after="0"/>
      <w:outlineLvl w:val="4"/>
    </w:pPr>
    <w:rPr>
      <w:caps/>
      <w:color w:val="2E74B5" w:themeColor="accent1" w:themeShade="BF"/>
      <w:spacing w:val="10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qFormat/>
    <w:rsid w:val="00C448D3"/>
    <w:pPr>
      <w:pBdr>
        <w:bottom w:val="dotted" w:sz="6" w:space="1" w:color="5B9BD5" w:themeColor="accent1"/>
      </w:pBdr>
      <w:spacing w:before="200" w:after="0"/>
      <w:outlineLvl w:val="5"/>
    </w:pPr>
    <w:rPr>
      <w:caps/>
      <w:color w:val="2E74B5" w:themeColor="accent1" w:themeShade="BF"/>
      <w:spacing w:val="10"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qFormat/>
    <w:rsid w:val="00C448D3"/>
    <w:pPr>
      <w:spacing w:before="200" w:after="0"/>
      <w:outlineLvl w:val="6"/>
    </w:pPr>
    <w:rPr>
      <w:caps/>
      <w:color w:val="2E74B5" w:themeColor="accent1" w:themeShade="BF"/>
      <w:spacing w:val="10"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qFormat/>
    <w:rsid w:val="00C448D3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qFormat/>
    <w:rsid w:val="00C448D3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7558D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7558D7"/>
  </w:style>
  <w:style w:type="paragraph" w:styleId="Sidefod">
    <w:name w:val="footer"/>
    <w:basedOn w:val="Normal"/>
    <w:link w:val="SidefodTegn"/>
    <w:uiPriority w:val="99"/>
    <w:unhideWhenUsed/>
    <w:rsid w:val="007558D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7558D7"/>
  </w:style>
  <w:style w:type="table" w:styleId="Tabel-Gitter">
    <w:name w:val="Table Grid"/>
    <w:basedOn w:val="Tabel-Normal"/>
    <w:uiPriority w:val="39"/>
    <w:rsid w:val="007558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verskrift1Tegn">
    <w:name w:val="Overskrift 1 Tegn"/>
    <w:basedOn w:val="Standardskrifttypeiafsnit"/>
    <w:link w:val="Overskrift1"/>
    <w:uiPriority w:val="9"/>
    <w:rsid w:val="008A6BEF"/>
    <w:rPr>
      <w:color w:val="FFFFFF" w:themeColor="background1"/>
      <w:spacing w:val="15"/>
      <w:sz w:val="22"/>
      <w:szCs w:val="22"/>
      <w:shd w:val="clear" w:color="auto" w:fill="5B9BD5" w:themeFill="accent1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8A6BEF"/>
    <w:rPr>
      <w:spacing w:val="15"/>
      <w:sz w:val="24"/>
      <w:shd w:val="clear" w:color="auto" w:fill="DEEAF6" w:themeFill="accent1" w:themeFillTint="33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47167F"/>
    <w:rPr>
      <w:color w:val="1F4D78" w:themeColor="accent1" w:themeShade="7F"/>
      <w:spacing w:val="15"/>
      <w:sz w:val="24"/>
    </w:rPr>
  </w:style>
  <w:style w:type="character" w:customStyle="1" w:styleId="Overskrift4Tegn">
    <w:name w:val="Overskrift 4 Tegn"/>
    <w:basedOn w:val="Standardskrifttypeiafsnit"/>
    <w:link w:val="Overskrift4"/>
    <w:uiPriority w:val="9"/>
    <w:semiHidden/>
    <w:rsid w:val="00C448D3"/>
    <w:rPr>
      <w:caps/>
      <w:color w:val="2E74B5" w:themeColor="accent1" w:themeShade="BF"/>
      <w:spacing w:val="10"/>
    </w:rPr>
  </w:style>
  <w:style w:type="character" w:customStyle="1" w:styleId="Overskrift5Tegn">
    <w:name w:val="Overskrift 5 Tegn"/>
    <w:basedOn w:val="Standardskrifttypeiafsnit"/>
    <w:link w:val="Overskrift5"/>
    <w:uiPriority w:val="9"/>
    <w:semiHidden/>
    <w:rsid w:val="00C448D3"/>
    <w:rPr>
      <w:caps/>
      <w:color w:val="2E74B5" w:themeColor="accent1" w:themeShade="BF"/>
      <w:spacing w:val="10"/>
    </w:rPr>
  </w:style>
  <w:style w:type="character" w:customStyle="1" w:styleId="Overskrift6Tegn">
    <w:name w:val="Overskrift 6 Tegn"/>
    <w:basedOn w:val="Standardskrifttypeiafsnit"/>
    <w:link w:val="Overskrift6"/>
    <w:uiPriority w:val="9"/>
    <w:semiHidden/>
    <w:rsid w:val="00C448D3"/>
    <w:rPr>
      <w:caps/>
      <w:color w:val="2E74B5" w:themeColor="accent1" w:themeShade="BF"/>
      <w:spacing w:val="10"/>
    </w:rPr>
  </w:style>
  <w:style w:type="character" w:customStyle="1" w:styleId="Overskrift7Tegn">
    <w:name w:val="Overskrift 7 Tegn"/>
    <w:basedOn w:val="Standardskrifttypeiafsnit"/>
    <w:link w:val="Overskrift7"/>
    <w:uiPriority w:val="9"/>
    <w:semiHidden/>
    <w:rsid w:val="00C448D3"/>
    <w:rPr>
      <w:caps/>
      <w:color w:val="2E74B5" w:themeColor="accent1" w:themeShade="BF"/>
      <w:spacing w:val="10"/>
    </w:rPr>
  </w:style>
  <w:style w:type="character" w:customStyle="1" w:styleId="Overskrift8Tegn">
    <w:name w:val="Overskrift 8 Tegn"/>
    <w:basedOn w:val="Standardskrifttypeiafsnit"/>
    <w:link w:val="Overskrift8"/>
    <w:uiPriority w:val="9"/>
    <w:semiHidden/>
    <w:rsid w:val="00C448D3"/>
    <w:rPr>
      <w:caps/>
      <w:spacing w:val="10"/>
      <w:sz w:val="18"/>
      <w:szCs w:val="18"/>
    </w:rPr>
  </w:style>
  <w:style w:type="character" w:customStyle="1" w:styleId="Overskrift9Tegn">
    <w:name w:val="Overskrift 9 Tegn"/>
    <w:basedOn w:val="Standardskrifttypeiafsnit"/>
    <w:link w:val="Overskrift9"/>
    <w:uiPriority w:val="9"/>
    <w:semiHidden/>
    <w:rsid w:val="00C448D3"/>
    <w:rPr>
      <w:i/>
      <w:iCs/>
      <w:caps/>
      <w:spacing w:val="10"/>
      <w:sz w:val="18"/>
      <w:szCs w:val="18"/>
    </w:rPr>
  </w:style>
  <w:style w:type="paragraph" w:styleId="Billedtekst">
    <w:name w:val="caption"/>
    <w:basedOn w:val="Normal"/>
    <w:next w:val="Normal"/>
    <w:uiPriority w:val="35"/>
    <w:semiHidden/>
    <w:unhideWhenUsed/>
    <w:qFormat/>
    <w:rsid w:val="00C448D3"/>
    <w:rPr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Normal"/>
    <w:next w:val="Normal"/>
    <w:link w:val="TitelTegn"/>
    <w:uiPriority w:val="10"/>
    <w:qFormat/>
    <w:rsid w:val="00C448D3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TitelTegn">
    <w:name w:val="Titel Tegn"/>
    <w:basedOn w:val="Standardskrifttypeiafsnit"/>
    <w:link w:val="Titel"/>
    <w:uiPriority w:val="10"/>
    <w:rsid w:val="00C448D3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Undertitel">
    <w:name w:val="Subtitle"/>
    <w:basedOn w:val="Normal"/>
    <w:next w:val="Normal"/>
    <w:link w:val="UndertitelTegn"/>
    <w:uiPriority w:val="11"/>
    <w:qFormat/>
    <w:rsid w:val="00C448D3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UndertitelTegn">
    <w:name w:val="Undertitel Tegn"/>
    <w:basedOn w:val="Standardskrifttypeiafsnit"/>
    <w:link w:val="Undertitel"/>
    <w:uiPriority w:val="11"/>
    <w:rsid w:val="00C448D3"/>
    <w:rPr>
      <w:caps/>
      <w:color w:val="595959" w:themeColor="text1" w:themeTint="A6"/>
      <w:spacing w:val="10"/>
      <w:sz w:val="21"/>
      <w:szCs w:val="21"/>
    </w:rPr>
  </w:style>
  <w:style w:type="character" w:styleId="Strk">
    <w:name w:val="Strong"/>
    <w:uiPriority w:val="22"/>
    <w:qFormat/>
    <w:rsid w:val="00C448D3"/>
    <w:rPr>
      <w:b/>
      <w:bCs/>
    </w:rPr>
  </w:style>
  <w:style w:type="character" w:styleId="Fremhv">
    <w:name w:val="Emphasis"/>
    <w:uiPriority w:val="20"/>
    <w:qFormat/>
    <w:rsid w:val="00C448D3"/>
    <w:rPr>
      <w:caps/>
      <w:color w:val="1F4D78" w:themeColor="accent1" w:themeShade="7F"/>
      <w:spacing w:val="5"/>
    </w:rPr>
  </w:style>
  <w:style w:type="paragraph" w:styleId="Ingenafstand">
    <w:name w:val="No Spacing"/>
    <w:uiPriority w:val="1"/>
    <w:qFormat/>
    <w:rsid w:val="00C448D3"/>
    <w:pPr>
      <w:spacing w:after="0" w:line="240" w:lineRule="auto"/>
    </w:pPr>
  </w:style>
  <w:style w:type="paragraph" w:styleId="Citat">
    <w:name w:val="Quote"/>
    <w:basedOn w:val="Normal"/>
    <w:next w:val="Normal"/>
    <w:link w:val="CitatTegn"/>
    <w:uiPriority w:val="29"/>
    <w:qFormat/>
    <w:rsid w:val="00C448D3"/>
    <w:rPr>
      <w:i/>
      <w:iCs/>
      <w:szCs w:val="24"/>
    </w:rPr>
  </w:style>
  <w:style w:type="character" w:customStyle="1" w:styleId="CitatTegn">
    <w:name w:val="Citat Tegn"/>
    <w:basedOn w:val="Standardskrifttypeiafsnit"/>
    <w:link w:val="Citat"/>
    <w:uiPriority w:val="29"/>
    <w:rsid w:val="00C448D3"/>
    <w:rPr>
      <w:i/>
      <w:iCs/>
      <w:sz w:val="24"/>
      <w:szCs w:val="24"/>
    </w:rPr>
  </w:style>
  <w:style w:type="paragraph" w:styleId="Strktcitat">
    <w:name w:val="Intense Quote"/>
    <w:basedOn w:val="Normal"/>
    <w:next w:val="Normal"/>
    <w:link w:val="StrktcitatTegn"/>
    <w:uiPriority w:val="30"/>
    <w:qFormat/>
    <w:rsid w:val="00C448D3"/>
    <w:pPr>
      <w:spacing w:before="240" w:after="240" w:line="240" w:lineRule="auto"/>
      <w:ind w:left="1080" w:right="1080"/>
      <w:jc w:val="center"/>
    </w:pPr>
    <w:rPr>
      <w:color w:val="5B9BD5" w:themeColor="accent1"/>
      <w:szCs w:val="24"/>
    </w:rPr>
  </w:style>
  <w:style w:type="character" w:customStyle="1" w:styleId="StrktcitatTegn">
    <w:name w:val="Stærkt citat Tegn"/>
    <w:basedOn w:val="Standardskrifttypeiafsnit"/>
    <w:link w:val="Strktcitat"/>
    <w:uiPriority w:val="30"/>
    <w:rsid w:val="00C448D3"/>
    <w:rPr>
      <w:color w:val="5B9BD5" w:themeColor="accent1"/>
      <w:sz w:val="24"/>
      <w:szCs w:val="24"/>
    </w:rPr>
  </w:style>
  <w:style w:type="character" w:styleId="Svagfremhvning">
    <w:name w:val="Subtle Emphasis"/>
    <w:uiPriority w:val="19"/>
    <w:qFormat/>
    <w:rsid w:val="00C448D3"/>
    <w:rPr>
      <w:i/>
      <w:iCs/>
      <w:color w:val="1F4D78" w:themeColor="accent1" w:themeShade="7F"/>
    </w:rPr>
  </w:style>
  <w:style w:type="character" w:styleId="Kraftigfremhvning">
    <w:name w:val="Intense Emphasis"/>
    <w:uiPriority w:val="21"/>
    <w:qFormat/>
    <w:rsid w:val="00C448D3"/>
    <w:rPr>
      <w:b/>
      <w:bCs/>
      <w:caps/>
      <w:color w:val="1F4D78" w:themeColor="accent1" w:themeShade="7F"/>
      <w:spacing w:val="10"/>
    </w:rPr>
  </w:style>
  <w:style w:type="character" w:styleId="Svaghenvisning">
    <w:name w:val="Subtle Reference"/>
    <w:uiPriority w:val="31"/>
    <w:qFormat/>
    <w:rsid w:val="00C448D3"/>
    <w:rPr>
      <w:b/>
      <w:bCs/>
      <w:color w:val="5B9BD5" w:themeColor="accent1"/>
    </w:rPr>
  </w:style>
  <w:style w:type="character" w:styleId="Kraftighenvisning">
    <w:name w:val="Intense Reference"/>
    <w:uiPriority w:val="32"/>
    <w:qFormat/>
    <w:rsid w:val="00C448D3"/>
    <w:rPr>
      <w:b/>
      <w:bCs/>
      <w:i/>
      <w:iCs/>
      <w:caps/>
      <w:color w:val="5B9BD5" w:themeColor="accent1"/>
    </w:rPr>
  </w:style>
  <w:style w:type="character" w:styleId="Bogenstitel">
    <w:name w:val="Book Title"/>
    <w:uiPriority w:val="33"/>
    <w:qFormat/>
    <w:rsid w:val="00C448D3"/>
    <w:rPr>
      <w:b/>
      <w:bCs/>
      <w:i/>
      <w:iCs/>
      <w:spacing w:val="0"/>
    </w:rPr>
  </w:style>
  <w:style w:type="paragraph" w:styleId="Overskrift">
    <w:name w:val="TOC Heading"/>
    <w:basedOn w:val="Overskrift1"/>
    <w:next w:val="Normal"/>
    <w:uiPriority w:val="39"/>
    <w:semiHidden/>
    <w:unhideWhenUsed/>
    <w:qFormat/>
    <w:rsid w:val="00C448D3"/>
    <w:pPr>
      <w:outlineLvl w:val="9"/>
    </w:pPr>
  </w:style>
  <w:style w:type="character" w:styleId="Pladsholdertekst">
    <w:name w:val="Placeholder Text"/>
    <w:basedOn w:val="Standardskrifttypeiafsnit"/>
    <w:uiPriority w:val="99"/>
    <w:semiHidden/>
    <w:rsid w:val="00FB19A7"/>
    <w:rPr>
      <w:color w:val="808080"/>
    </w:rPr>
  </w:style>
  <w:style w:type="paragraph" w:styleId="Listeafsnit">
    <w:name w:val="List Paragraph"/>
    <w:basedOn w:val="Normal"/>
    <w:uiPriority w:val="34"/>
    <w:qFormat/>
    <w:rsid w:val="00582C9E"/>
    <w:pPr>
      <w:ind w:left="720"/>
      <w:contextualSpacing/>
    </w:pPr>
  </w:style>
  <w:style w:type="character" w:styleId="Hyperlink">
    <w:name w:val="Hyperlink"/>
    <w:basedOn w:val="Standardskrifttypeiafsnit"/>
    <w:uiPriority w:val="99"/>
    <w:unhideWhenUsed/>
    <w:rsid w:val="00FD18E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083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ccl.northwestern.edu/netlogo/index.shtml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643</TotalTime>
  <Pages>10</Pages>
  <Words>874</Words>
  <Characters>5336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Bohl Jenner</dc:creator>
  <cp:keywords/>
  <dc:description/>
  <cp:lastModifiedBy>Michael Bohl Jenner</cp:lastModifiedBy>
  <cp:revision>187</cp:revision>
  <cp:lastPrinted>2023-05-13T14:13:00Z</cp:lastPrinted>
  <dcterms:created xsi:type="dcterms:W3CDTF">2014-11-16T15:34:00Z</dcterms:created>
  <dcterms:modified xsi:type="dcterms:W3CDTF">2023-05-15T04:26:00Z</dcterms:modified>
</cp:coreProperties>
</file>